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D" w:rsidRPr="00556043" w:rsidRDefault="00C461BD" w:rsidP="004840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CDC" w:rsidRPr="00F95C79" w:rsidRDefault="00147CDC" w:rsidP="00147CDC">
      <w:pPr>
        <w:jc w:val="center"/>
        <w:rPr>
          <w:b/>
          <w:color w:val="000000"/>
        </w:rPr>
      </w:pPr>
      <w:r w:rsidRPr="00F95C79">
        <w:rPr>
          <w:b/>
          <w:color w:val="000000"/>
        </w:rPr>
        <w:t>Автономное образовательное учреждение</w:t>
      </w:r>
    </w:p>
    <w:p w:rsidR="00147CDC" w:rsidRPr="00F95C79" w:rsidRDefault="00147CDC" w:rsidP="00147CD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5C79">
        <w:rPr>
          <w:b/>
          <w:color w:val="000000"/>
        </w:rPr>
        <w:t xml:space="preserve">Республики Саха (Якутия) дополнительного профессионального образования </w:t>
      </w:r>
    </w:p>
    <w:p w:rsidR="00147CDC" w:rsidRPr="00F95C79" w:rsidRDefault="00147CDC" w:rsidP="00147CD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5C79">
        <w:rPr>
          <w:b/>
          <w:color w:val="000000"/>
        </w:rPr>
        <w:t xml:space="preserve">"ИНСТИТУТ РАЗВИТИЯ ОБРАЗОВАНИЯ И ПОВЫШЕНИЯ КВАЛИФИКАЦИИ </w:t>
      </w:r>
    </w:p>
    <w:p w:rsidR="00147CDC" w:rsidRPr="00F95C79" w:rsidRDefault="00147CDC" w:rsidP="00147CD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5C79">
        <w:rPr>
          <w:b/>
          <w:color w:val="000000"/>
        </w:rPr>
        <w:t xml:space="preserve">Имени С.Н.Донского - </w:t>
      </w:r>
      <w:r w:rsidRPr="00F95C79">
        <w:rPr>
          <w:b/>
          <w:color w:val="000000"/>
          <w:lang w:val="en-US"/>
        </w:rPr>
        <w:t>II</w:t>
      </w:r>
    </w:p>
    <w:p w:rsidR="00147CDC" w:rsidRPr="00F95C79" w:rsidRDefault="00147CDC" w:rsidP="00147CDC">
      <w:pPr>
        <w:autoSpaceDE w:val="0"/>
        <w:autoSpaceDN w:val="0"/>
        <w:adjustRightInd w:val="0"/>
        <w:jc w:val="center"/>
        <w:rPr>
          <w:b/>
        </w:rPr>
      </w:pPr>
      <w:r w:rsidRPr="00F95C79">
        <w:rPr>
          <w:b/>
        </w:rPr>
        <w:t>С.Н. Донской –</w:t>
      </w:r>
      <w:r w:rsidRPr="00F95C79">
        <w:rPr>
          <w:b/>
          <w:lang w:val="en-US"/>
        </w:rPr>
        <w:t>II</w:t>
      </w:r>
      <w:r w:rsidRPr="00F95C79">
        <w:rPr>
          <w:b/>
        </w:rPr>
        <w:t>аатынан Саха Республикатынидэтийиигэ</w:t>
      </w:r>
    </w:p>
    <w:p w:rsidR="00147CDC" w:rsidRPr="00F95C79" w:rsidRDefault="00147CDC" w:rsidP="00147CDC">
      <w:pPr>
        <w:autoSpaceDE w:val="0"/>
        <w:autoSpaceDN w:val="0"/>
        <w:adjustRightInd w:val="0"/>
        <w:jc w:val="center"/>
        <w:rPr>
          <w:b/>
        </w:rPr>
      </w:pPr>
      <w:r w:rsidRPr="00F95C79">
        <w:rPr>
          <w:b/>
        </w:rPr>
        <w:t>эбииүөрэхтээһининавтономнайтэрилтэтэ</w:t>
      </w:r>
    </w:p>
    <w:p w:rsidR="00147CDC" w:rsidRPr="00F95C79" w:rsidRDefault="00147CDC" w:rsidP="00147CDC">
      <w:pPr>
        <w:jc w:val="center"/>
        <w:rPr>
          <w:b/>
        </w:rPr>
      </w:pPr>
      <w:r w:rsidRPr="00F95C79">
        <w:rPr>
          <w:b/>
          <w:lang w:val="en-US"/>
        </w:rPr>
        <w:t>Y</w:t>
      </w:r>
      <w:r w:rsidRPr="00F95C79">
        <w:rPr>
          <w:b/>
        </w:rPr>
        <w:t xml:space="preserve">ӨРЭҔИ САЙЫННАРАР УОННА ИДЭНИ </w:t>
      </w:r>
      <w:r w:rsidRPr="00F95C79">
        <w:rPr>
          <w:b/>
          <w:lang w:val="en-US"/>
        </w:rPr>
        <w:t>Y</w:t>
      </w:r>
      <w:r w:rsidRPr="00F95C79">
        <w:rPr>
          <w:b/>
        </w:rPr>
        <w:t xml:space="preserve">РДЭТЭР ИНСТИТУТ </w:t>
      </w:r>
    </w:p>
    <w:p w:rsidR="00147CDC" w:rsidRPr="00F95C79" w:rsidRDefault="00147CDC" w:rsidP="00147CDC">
      <w:pPr>
        <w:jc w:val="center"/>
        <w:rPr>
          <w:sz w:val="20"/>
          <w:szCs w:val="20"/>
        </w:rPr>
      </w:pPr>
      <w:r w:rsidRPr="00F95C79">
        <w:rPr>
          <w:sz w:val="20"/>
          <w:szCs w:val="20"/>
        </w:rPr>
        <w:t>677000 г. Якутск, пр. Ленина, д. 3, тел./факс 42-20-69, е-</w:t>
      </w:r>
      <w:r w:rsidRPr="00F95C79">
        <w:rPr>
          <w:sz w:val="20"/>
          <w:szCs w:val="20"/>
          <w:lang w:val="en-US"/>
        </w:rPr>
        <w:t>mail</w:t>
      </w:r>
      <w:r w:rsidRPr="00F95C79">
        <w:rPr>
          <w:sz w:val="20"/>
          <w:szCs w:val="20"/>
        </w:rPr>
        <w:t xml:space="preserve">: </w:t>
      </w:r>
      <w:r w:rsidRPr="00F95C79">
        <w:rPr>
          <w:sz w:val="20"/>
          <w:szCs w:val="20"/>
          <w:lang w:val="en-US"/>
        </w:rPr>
        <w:t>iroipk</w:t>
      </w:r>
      <w:r w:rsidRPr="00F95C79">
        <w:rPr>
          <w:sz w:val="20"/>
          <w:szCs w:val="20"/>
        </w:rPr>
        <w:t>@</w:t>
      </w:r>
      <w:r w:rsidRPr="00F95C79">
        <w:rPr>
          <w:sz w:val="20"/>
          <w:szCs w:val="20"/>
          <w:lang w:val="en-US"/>
        </w:rPr>
        <w:t>mail</w:t>
      </w:r>
      <w:r w:rsidRPr="00F95C79">
        <w:rPr>
          <w:sz w:val="20"/>
          <w:szCs w:val="20"/>
        </w:rPr>
        <w:t>.</w:t>
      </w:r>
      <w:r w:rsidRPr="00F95C79">
        <w:rPr>
          <w:sz w:val="20"/>
          <w:szCs w:val="20"/>
          <w:lang w:val="en-US"/>
        </w:rPr>
        <w:t>ru</w:t>
      </w:r>
    </w:p>
    <w:p w:rsidR="00147CDC" w:rsidRPr="00F95C79" w:rsidRDefault="00103134" w:rsidP="00147CDC">
      <w:pPr>
        <w:ind w:left="142" w:hanging="142"/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distance-top:-6e-5mm;mso-wrap-distance-bottom:-6e-5mm" from="1.1pt,6.2pt" to="43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vbVwIAAGo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" o:allowincell="f" strokeweight="4.5pt">
            <v:stroke linestyle="thickThin"/>
          </v:line>
        </w:pict>
      </w:r>
      <w:r w:rsidR="00147CDC" w:rsidRPr="00F95C79">
        <w:tab/>
      </w:r>
      <w:r w:rsidR="00147CDC" w:rsidRPr="00F95C79">
        <w:tab/>
      </w:r>
      <w:r w:rsidR="00147CDC" w:rsidRPr="00F95C79">
        <w:tab/>
      </w:r>
      <w:r w:rsidR="00147CDC" w:rsidRPr="00F95C79">
        <w:tab/>
      </w:r>
      <w:r w:rsidR="00147CDC" w:rsidRPr="00F95C79">
        <w:tab/>
      </w:r>
      <w:r w:rsidR="00147CDC" w:rsidRPr="00F95C79">
        <w:tab/>
      </w:r>
    </w:p>
    <w:p w:rsidR="00147CDC" w:rsidRDefault="00147CDC" w:rsidP="00147CDC">
      <w:r>
        <w:t>№ _</w:t>
      </w:r>
      <w:r w:rsidR="00734870">
        <w:t>01/1-26/744</w:t>
      </w:r>
      <w:r>
        <w:t>______</w:t>
      </w:r>
      <w:r w:rsidRPr="00F95C79">
        <w:t xml:space="preserve">_           </w:t>
      </w:r>
      <w:r w:rsidR="000D37BE">
        <w:t xml:space="preserve">                        </w:t>
      </w:r>
      <w:r w:rsidRPr="00F95C79">
        <w:t xml:space="preserve">                          «_</w:t>
      </w:r>
      <w:r w:rsidR="00734870">
        <w:t>29</w:t>
      </w:r>
      <w:r>
        <w:t>___»__</w:t>
      </w:r>
      <w:r w:rsidR="00734870">
        <w:t>ноября</w:t>
      </w:r>
      <w:r>
        <w:t>___</w:t>
      </w:r>
      <w:r w:rsidRPr="00F95C79">
        <w:t>__201</w:t>
      </w:r>
      <w:r>
        <w:t>7</w:t>
      </w:r>
      <w:r w:rsidRPr="00F95C79">
        <w:t xml:space="preserve">  г.</w:t>
      </w:r>
    </w:p>
    <w:p w:rsidR="00147CDC" w:rsidRDefault="00147CDC" w:rsidP="00147CDC"/>
    <w:p w:rsidR="00147CDC" w:rsidRDefault="00147CDC" w:rsidP="000331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CDC" w:rsidRDefault="00147CDC" w:rsidP="00147CDC">
      <w:pPr>
        <w:ind w:firstLine="708"/>
        <w:contextualSpacing/>
        <w:jc w:val="right"/>
        <w:rPr>
          <w:b/>
        </w:rPr>
      </w:pPr>
      <w:r w:rsidRPr="00147CDC">
        <w:rPr>
          <w:b/>
        </w:rPr>
        <w:t>Начальникам УО муниципальных районов</w:t>
      </w:r>
    </w:p>
    <w:p w:rsidR="00147CDC" w:rsidRDefault="00147CDC" w:rsidP="00147CDC">
      <w:pPr>
        <w:ind w:firstLine="708"/>
        <w:contextualSpacing/>
        <w:jc w:val="right"/>
        <w:rPr>
          <w:b/>
        </w:rPr>
      </w:pPr>
    </w:p>
    <w:p w:rsidR="00147CDC" w:rsidRPr="00147CDC" w:rsidRDefault="00147CDC" w:rsidP="00147CDC">
      <w:pPr>
        <w:ind w:firstLine="708"/>
        <w:contextualSpacing/>
        <w:jc w:val="right"/>
        <w:rPr>
          <w:b/>
        </w:rPr>
      </w:pPr>
    </w:p>
    <w:p w:rsidR="00556043" w:rsidRPr="00147CDC" w:rsidRDefault="00556043" w:rsidP="00147C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CDC">
        <w:rPr>
          <w:rFonts w:ascii="Times New Roman" w:hAnsi="Times New Roman" w:cs="Times New Roman"/>
          <w:b/>
          <w:sz w:val="24"/>
          <w:szCs w:val="24"/>
        </w:rPr>
        <w:t>21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7CDC">
        <w:rPr>
          <w:rFonts w:ascii="Times New Roman" w:hAnsi="Times New Roman" w:cs="Times New Roman"/>
          <w:sz w:val="24"/>
          <w:szCs w:val="24"/>
        </w:rPr>
        <w:t>АОУ РС (Я) ДПО «</w:t>
      </w:r>
      <w:r w:rsidR="0048400A">
        <w:rPr>
          <w:rFonts w:ascii="Times New Roman" w:hAnsi="Times New Roman" w:cs="Times New Roman"/>
          <w:sz w:val="24"/>
          <w:szCs w:val="24"/>
        </w:rPr>
        <w:t>Институт развития образования и повышения квалификации имени С.Н.Донского-</w:t>
      </w:r>
      <w:r w:rsidR="004840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7CDC">
        <w:rPr>
          <w:rFonts w:ascii="Times New Roman" w:hAnsi="Times New Roman" w:cs="Times New Roman"/>
          <w:sz w:val="24"/>
          <w:szCs w:val="24"/>
        </w:rPr>
        <w:t>»</w:t>
      </w:r>
      <w:r w:rsidR="00393F87">
        <w:rPr>
          <w:rFonts w:ascii="Times New Roman" w:hAnsi="Times New Roman" w:cs="Times New Roman"/>
          <w:sz w:val="24"/>
          <w:szCs w:val="24"/>
        </w:rPr>
        <w:t xml:space="preserve">и свободный образовательный Центр «ОбрАз» </w:t>
      </w:r>
      <w:r w:rsidR="0048400A">
        <w:rPr>
          <w:rFonts w:ascii="Times New Roman" w:hAnsi="Times New Roman" w:cs="Times New Roman"/>
          <w:sz w:val="24"/>
          <w:szCs w:val="24"/>
        </w:rPr>
        <w:t>провод</w:t>
      </w:r>
      <w:r w:rsidR="00393F87">
        <w:rPr>
          <w:rFonts w:ascii="Times New Roman" w:hAnsi="Times New Roman" w:cs="Times New Roman"/>
          <w:sz w:val="24"/>
          <w:szCs w:val="24"/>
        </w:rPr>
        <w:t>я</w:t>
      </w:r>
      <w:r w:rsidR="0048400A">
        <w:rPr>
          <w:rFonts w:ascii="Times New Roman" w:hAnsi="Times New Roman" w:cs="Times New Roman"/>
          <w:sz w:val="24"/>
          <w:szCs w:val="24"/>
        </w:rPr>
        <w:t xml:space="preserve">т </w:t>
      </w:r>
      <w:r w:rsidR="0048400A" w:rsidRPr="00147CDC">
        <w:rPr>
          <w:rFonts w:ascii="Times New Roman" w:hAnsi="Times New Roman" w:cs="Times New Roman"/>
          <w:b/>
          <w:sz w:val="24"/>
          <w:szCs w:val="24"/>
        </w:rPr>
        <w:t>педагогические чтения</w:t>
      </w:r>
      <w:r w:rsidR="006D08E8" w:rsidRPr="00147CDC">
        <w:rPr>
          <w:rFonts w:ascii="Times New Roman" w:hAnsi="Times New Roman" w:cs="Times New Roman"/>
          <w:b/>
          <w:sz w:val="24"/>
          <w:szCs w:val="24"/>
        </w:rPr>
        <w:t xml:space="preserve"> «Образование – проект будущего»</w:t>
      </w:r>
      <w:r w:rsidR="00393F87" w:rsidRPr="00147CDC">
        <w:rPr>
          <w:rFonts w:ascii="Times New Roman" w:hAnsi="Times New Roman" w:cs="Times New Roman"/>
          <w:b/>
          <w:sz w:val="24"/>
          <w:szCs w:val="24"/>
        </w:rPr>
        <w:t xml:space="preserve">,посвященные памяти </w:t>
      </w:r>
      <w:r w:rsidR="0048400A" w:rsidRPr="00147CDC">
        <w:rPr>
          <w:rFonts w:ascii="Times New Roman" w:hAnsi="Times New Roman" w:cs="Times New Roman"/>
          <w:b/>
          <w:sz w:val="24"/>
          <w:szCs w:val="24"/>
        </w:rPr>
        <w:t>Георгия Петровича Андреева</w:t>
      </w:r>
      <w:r w:rsidR="006D08E8" w:rsidRPr="00147CDC">
        <w:rPr>
          <w:rFonts w:ascii="Times New Roman" w:hAnsi="Times New Roman" w:cs="Times New Roman"/>
          <w:b/>
          <w:sz w:val="24"/>
          <w:szCs w:val="24"/>
        </w:rPr>
        <w:t>.</w:t>
      </w:r>
    </w:p>
    <w:p w:rsidR="00033157" w:rsidRDefault="00033157" w:rsidP="00147CDC">
      <w:pPr>
        <w:ind w:firstLine="540"/>
        <w:jc w:val="both"/>
      </w:pPr>
      <w:r w:rsidRPr="00033157">
        <w:t>Г</w:t>
      </w:r>
      <w:r>
        <w:t>еоргий Петрович</w:t>
      </w:r>
      <w:r w:rsidRPr="00033157">
        <w:t xml:space="preserve"> – </w:t>
      </w:r>
      <w:r>
        <w:t xml:space="preserve">первый директор Института развития образования МО РС (Я), </w:t>
      </w:r>
      <w:r w:rsidR="00147CDC">
        <w:t xml:space="preserve">директор СОЦ «ОбрАз», </w:t>
      </w:r>
      <w:r>
        <w:t xml:space="preserve">заслуженный работник общего образования РС (Я), </w:t>
      </w:r>
      <w:r w:rsidRPr="00033157">
        <w:t xml:space="preserve">один из разработчиков законов РС (Я) «Об образовании», «Об учителе», «О государственной поддержке образовательных учреждений, расположенных в сельской местности», </w:t>
      </w:r>
      <w:r>
        <w:t>Программы социального партнерства в сфере образования Республики Саха (Якутия) и Стратеги</w:t>
      </w:r>
      <w:r w:rsidR="00147CDC">
        <w:t>и</w:t>
      </w:r>
      <w:r>
        <w:t xml:space="preserve"> развития образования РС (Я) до 2020 года, организатор ежегодной педагогической ярмарки «Сельская школа»,</w:t>
      </w:r>
      <w:r w:rsidRPr="00033157">
        <w:t xml:space="preserve"> инициатор проведения международной олимпиады школьников «Туймаада».</w:t>
      </w:r>
      <w:r>
        <w:t>Н</w:t>
      </w:r>
      <w:r w:rsidRPr="00033157">
        <w:t xml:space="preserve">аучный интерес Андреева Г.П. </w:t>
      </w:r>
      <w:r>
        <w:t xml:space="preserve">был </w:t>
      </w:r>
      <w:r w:rsidRPr="00033157">
        <w:t>направлен на проблемы изменения ценностных ориентиров в условиях формирования гражданского общества, влияния внешних факторов (социальных индикаторов) в сфере образования.</w:t>
      </w:r>
    </w:p>
    <w:p w:rsidR="00A332BF" w:rsidRPr="00147CDC" w:rsidRDefault="00A332BF" w:rsidP="00147C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CDC">
        <w:rPr>
          <w:rFonts w:ascii="Times New Roman" w:hAnsi="Times New Roman" w:cs="Times New Roman"/>
          <w:b/>
          <w:sz w:val="24"/>
          <w:szCs w:val="24"/>
        </w:rPr>
        <w:t>На педагогических чтениях планируется работа секций:</w:t>
      </w:r>
    </w:p>
    <w:p w:rsidR="00A332BF" w:rsidRDefault="00A332BF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1321">
        <w:rPr>
          <w:rFonts w:ascii="Times New Roman" w:hAnsi="Times New Roman" w:cs="Times New Roman"/>
          <w:sz w:val="24"/>
          <w:szCs w:val="24"/>
        </w:rPr>
        <w:t>Интеллект и нравственность: новая форма бытия (вопросы философии образования).</w:t>
      </w:r>
    </w:p>
    <w:p w:rsidR="004B52EA" w:rsidRDefault="004B52EA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1321">
        <w:rPr>
          <w:rFonts w:ascii="Times New Roman" w:hAnsi="Times New Roman" w:cs="Times New Roman"/>
          <w:sz w:val="24"/>
          <w:szCs w:val="24"/>
        </w:rPr>
        <w:t>Все может быть иначе…(традиции и инновации в образовании).</w:t>
      </w:r>
    </w:p>
    <w:p w:rsidR="004B52EA" w:rsidRDefault="004B52EA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1321">
        <w:rPr>
          <w:rFonts w:ascii="Times New Roman" w:hAnsi="Times New Roman" w:cs="Times New Roman"/>
          <w:sz w:val="24"/>
          <w:szCs w:val="24"/>
        </w:rPr>
        <w:t>Государство, личность, общество (</w:t>
      </w:r>
      <w:r w:rsidR="00026C0D">
        <w:rPr>
          <w:rFonts w:ascii="Times New Roman" w:hAnsi="Times New Roman" w:cs="Times New Roman"/>
          <w:sz w:val="24"/>
          <w:szCs w:val="24"/>
        </w:rPr>
        <w:t>управление образованием</w:t>
      </w:r>
      <w:r w:rsidR="00081321">
        <w:rPr>
          <w:rFonts w:ascii="Times New Roman" w:hAnsi="Times New Roman" w:cs="Times New Roman"/>
          <w:sz w:val="24"/>
          <w:szCs w:val="24"/>
        </w:rPr>
        <w:t>).</w:t>
      </w:r>
    </w:p>
    <w:p w:rsidR="00147CDC" w:rsidRPr="00147CDC" w:rsidRDefault="00BD392A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секций и пленарных заседаний будет издан сборник материалов педагогических чтений.</w:t>
      </w:r>
      <w:r w:rsidR="00147CDC" w:rsidRPr="00147CDC">
        <w:rPr>
          <w:rFonts w:ascii="Times New Roman" w:hAnsi="Times New Roman" w:cs="Times New Roman"/>
          <w:sz w:val="24"/>
          <w:szCs w:val="24"/>
        </w:rPr>
        <w:t>Тексты статей и тезисов выступлений необходимо направить до 2</w:t>
      </w:r>
      <w:r w:rsidR="00147CDC">
        <w:rPr>
          <w:rFonts w:ascii="Times New Roman" w:hAnsi="Times New Roman" w:cs="Times New Roman"/>
          <w:sz w:val="24"/>
          <w:szCs w:val="24"/>
        </w:rPr>
        <w:t>0 декабря</w:t>
      </w:r>
      <w:r w:rsidR="00147CDC" w:rsidRPr="00147CDC">
        <w:rPr>
          <w:rFonts w:ascii="Times New Roman" w:hAnsi="Times New Roman" w:cs="Times New Roman"/>
          <w:sz w:val="24"/>
          <w:szCs w:val="24"/>
        </w:rPr>
        <w:t xml:space="preserve"> 2017 г.  по электронному      адресу: iroipk@mail.ru  с     пометкой       «</w:t>
      </w:r>
      <w:r w:rsidR="00147CDC">
        <w:rPr>
          <w:rFonts w:ascii="Times New Roman" w:hAnsi="Times New Roman" w:cs="Times New Roman"/>
          <w:sz w:val="24"/>
          <w:szCs w:val="24"/>
        </w:rPr>
        <w:t>Андреевские чтения</w:t>
      </w:r>
      <w:r w:rsidR="00147CDC" w:rsidRPr="00147CDC">
        <w:rPr>
          <w:rFonts w:ascii="Times New Roman" w:hAnsi="Times New Roman" w:cs="Times New Roman"/>
          <w:sz w:val="24"/>
          <w:szCs w:val="24"/>
        </w:rPr>
        <w:t>»,  в названии файла должна быть фамилия автора статьи.</w:t>
      </w:r>
    </w:p>
    <w:p w:rsidR="00147CDC" w:rsidRPr="00147CDC" w:rsidRDefault="00147CDC" w:rsidP="00147CDC">
      <w:pPr>
        <w:pStyle w:val="a6"/>
        <w:spacing w:before="0" w:beforeAutospacing="0" w:after="0" w:afterAutospacing="0"/>
        <w:ind w:firstLine="357"/>
        <w:jc w:val="both"/>
        <w:rPr>
          <w:rFonts w:eastAsiaTheme="minorHAnsi"/>
          <w:lang w:eastAsia="en-US"/>
        </w:rPr>
      </w:pPr>
      <w:r w:rsidRPr="00147CDC">
        <w:rPr>
          <w:rFonts w:eastAsiaTheme="minorHAnsi"/>
          <w:lang w:eastAsia="en-US"/>
        </w:rPr>
        <w:t>Требования к публикациям даны в приложении №</w:t>
      </w:r>
      <w:r>
        <w:rPr>
          <w:rFonts w:eastAsiaTheme="minorHAnsi"/>
          <w:lang w:eastAsia="en-US"/>
        </w:rPr>
        <w:t>1</w:t>
      </w:r>
      <w:r w:rsidRPr="00147CDC">
        <w:rPr>
          <w:rFonts w:eastAsiaTheme="minorHAnsi"/>
          <w:lang w:eastAsia="en-US"/>
        </w:rPr>
        <w:t>.</w:t>
      </w:r>
    </w:p>
    <w:p w:rsidR="00147CDC" w:rsidRDefault="00147CDC" w:rsidP="00147CDC">
      <w:pPr>
        <w:pStyle w:val="a6"/>
        <w:spacing w:before="0" w:beforeAutospacing="0" w:after="0" w:afterAutospacing="0"/>
        <w:ind w:firstLine="357"/>
        <w:jc w:val="both"/>
        <w:rPr>
          <w:rFonts w:eastAsiaTheme="minorHAnsi"/>
          <w:lang w:eastAsia="en-US"/>
        </w:rPr>
      </w:pPr>
      <w:r w:rsidRPr="00147CDC">
        <w:rPr>
          <w:rFonts w:eastAsiaTheme="minorHAnsi"/>
          <w:lang w:eastAsia="en-US"/>
        </w:rPr>
        <w:t xml:space="preserve">По всем организационным вопросам и за получением дополнительной информации обращаться </w:t>
      </w:r>
      <w:r>
        <w:rPr>
          <w:rFonts w:eastAsiaTheme="minorHAnsi"/>
          <w:lang w:eastAsia="en-US"/>
        </w:rPr>
        <w:t>Михалевой Ольге Иннокентьевне, зам.директора по УМР, телефон 34-42-06</w:t>
      </w:r>
    </w:p>
    <w:p w:rsidR="00BD392A" w:rsidRDefault="00BD392A" w:rsidP="00147CDC">
      <w:pPr>
        <w:pStyle w:val="a6"/>
        <w:spacing w:before="0" w:beforeAutospacing="0" w:after="0" w:afterAutospacing="0"/>
        <w:ind w:firstLine="357"/>
        <w:jc w:val="both"/>
      </w:pPr>
    </w:p>
    <w:p w:rsidR="00147CDC" w:rsidRDefault="00147CDC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CDC" w:rsidRDefault="00147CDC" w:rsidP="00147CDC">
      <w:pPr>
        <w:jc w:val="center"/>
        <w:rPr>
          <w:rFonts w:eastAsiaTheme="minorHAnsi"/>
          <w:lang w:eastAsia="en-US"/>
        </w:rPr>
      </w:pPr>
    </w:p>
    <w:p w:rsidR="00147CDC" w:rsidRDefault="00147CDC" w:rsidP="00147CDC">
      <w:pPr>
        <w:jc w:val="center"/>
        <w:rPr>
          <w:rFonts w:eastAsiaTheme="minorHAnsi"/>
          <w:lang w:eastAsia="en-US"/>
        </w:rPr>
      </w:pPr>
    </w:p>
    <w:p w:rsidR="00147CDC" w:rsidRPr="00147CDC" w:rsidRDefault="00147CDC" w:rsidP="00147CDC">
      <w:pPr>
        <w:jc w:val="center"/>
        <w:rPr>
          <w:rFonts w:eastAsiaTheme="minorHAnsi"/>
          <w:lang w:eastAsia="en-US"/>
        </w:rPr>
      </w:pPr>
      <w:r w:rsidRPr="00147CDC">
        <w:rPr>
          <w:rFonts w:eastAsiaTheme="minorHAnsi"/>
          <w:lang w:eastAsia="en-US"/>
        </w:rPr>
        <w:t>Директор                                                          Г.И. Алексеева</w:t>
      </w:r>
    </w:p>
    <w:p w:rsidR="00147CDC" w:rsidRDefault="00147CDC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CDC" w:rsidRDefault="00147CDC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92A" w:rsidRDefault="00BD392A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CDC" w:rsidRDefault="00147CDC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CDC" w:rsidRDefault="00147CDC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CDC" w:rsidRPr="00147CDC" w:rsidRDefault="00147CDC" w:rsidP="00147CDC">
      <w:pPr>
        <w:spacing w:line="276" w:lineRule="auto"/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147CDC" w:rsidRPr="00147CDC" w:rsidRDefault="00147CDC" w:rsidP="00147CDC">
      <w:pPr>
        <w:spacing w:line="276" w:lineRule="auto"/>
        <w:jc w:val="center"/>
      </w:pPr>
      <w:r w:rsidRPr="00147CDC">
        <w:t>Требования к материалам для публикации</w:t>
      </w:r>
    </w:p>
    <w:p w:rsidR="00147CDC" w:rsidRPr="00147CDC" w:rsidRDefault="00147CDC" w:rsidP="00147CDC">
      <w:pPr>
        <w:spacing w:line="276" w:lineRule="auto"/>
      </w:pPr>
    </w:p>
    <w:p w:rsidR="00147CDC" w:rsidRPr="00147CDC" w:rsidRDefault="00147CDC" w:rsidP="00147CDC">
      <w:pPr>
        <w:spacing w:line="276" w:lineRule="auto"/>
        <w:jc w:val="both"/>
      </w:pPr>
      <w:r w:rsidRPr="00147CDC">
        <w:t>Принимаются к рассмотрению материалы, отвечающие теме конференции,  подготовленные в формате Word.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>1. Статья должна быть написана языком, понятным не только специалистам в данной области, но и широкому кругу читателей, заинтересованных в обсуждении темы.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>2. Объем текста не должен превышать 6 страниц.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 xml:space="preserve">3. Первая страница текста должна содержать следующую информацию: 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>- Фамилию, имя, отчество автора (полностью);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>- Краткие сведения об авторе (ученая степень, звание, место работы, должность, контактные данные – электронная почта, телефоны (для мобильной связи с редакцией);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>- Заглавие статьи.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 xml:space="preserve">4. Текст, включая примечания и список использованной литературы, должен соответствовать следующим стандартам: шрифт - TimesNewRoman, размер шрифта – 12, межстрочный интервал – 1,5, выравнивание – по ширине. Поля страницы: верхнее, нижнее -2 см, левое – 1,5 см, правое – 3 см. </w:t>
      </w:r>
    </w:p>
    <w:p w:rsidR="00147CDC" w:rsidRPr="00147CDC" w:rsidRDefault="00147CDC" w:rsidP="00147CDC">
      <w:pPr>
        <w:spacing w:line="276" w:lineRule="auto"/>
        <w:jc w:val="both"/>
      </w:pPr>
      <w:r w:rsidRPr="00147CDC">
        <w:t>5. Рисунки, схемы и таблицы должны иметь сквозную нумерацию согласно их положению в тексте.</w:t>
      </w:r>
    </w:p>
    <w:p w:rsidR="00147CDC" w:rsidRPr="00147CDC" w:rsidRDefault="00147CDC" w:rsidP="00147C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7CDC" w:rsidRPr="00147CDC" w:rsidSect="000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6043"/>
    <w:rsid w:val="0000682D"/>
    <w:rsid w:val="00026C0D"/>
    <w:rsid w:val="00033157"/>
    <w:rsid w:val="00081321"/>
    <w:rsid w:val="000D37BE"/>
    <w:rsid w:val="00103134"/>
    <w:rsid w:val="00147CDC"/>
    <w:rsid w:val="00393F87"/>
    <w:rsid w:val="0048400A"/>
    <w:rsid w:val="004B52EA"/>
    <w:rsid w:val="004D646E"/>
    <w:rsid w:val="00556043"/>
    <w:rsid w:val="006034A0"/>
    <w:rsid w:val="006D08E8"/>
    <w:rsid w:val="00734870"/>
    <w:rsid w:val="00A332BF"/>
    <w:rsid w:val="00BD392A"/>
    <w:rsid w:val="00C4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7C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C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7C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СаввиноваАМ</cp:lastModifiedBy>
  <cp:revision>14</cp:revision>
  <dcterms:created xsi:type="dcterms:W3CDTF">2017-11-29T05:16:00Z</dcterms:created>
  <dcterms:modified xsi:type="dcterms:W3CDTF">2017-11-29T09:05:00Z</dcterms:modified>
</cp:coreProperties>
</file>