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3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E82781" w:rsidRPr="00742200" w:rsidRDefault="00E82781" w:rsidP="00E82781">
      <w:pPr>
        <w:spacing w:after="0" w:line="240" w:lineRule="auto"/>
        <w:ind w:left="538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МКУ УО НР от 3 октября 2017 г. №</w:t>
      </w:r>
    </w:p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«Месячника психологического здоровья детей»</w:t>
      </w:r>
    </w:p>
    <w:p w:rsidR="00E82781" w:rsidRDefault="00E82781" w:rsidP="00E827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Pr="004A1D04" w:rsidRDefault="00E82781" w:rsidP="00E8278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E82781" w:rsidRPr="0075548C" w:rsidRDefault="00E82781" w:rsidP="00E82781">
      <w:pPr>
        <w:pStyle w:val="a6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Месячник) определяет цели, задачи, порядок проведения и подведения итогов. </w:t>
      </w:r>
      <w:proofErr w:type="gramEnd"/>
    </w:p>
    <w:p w:rsidR="00E82781" w:rsidRDefault="00E82781" w:rsidP="00E82781">
      <w:pPr>
        <w:pStyle w:val="a6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для укрепления и сохранения психологического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образовательной среде.</w:t>
      </w:r>
    </w:p>
    <w:p w:rsidR="00E82781" w:rsidRPr="00680D37" w:rsidRDefault="00E82781" w:rsidP="00E82781">
      <w:pPr>
        <w:pStyle w:val="a6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социально-психологического сопровождения МКУ «Управление образования </w:t>
      </w: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Нюрбинского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(далее – ОСПС МКУ УО НР является оператором </w:t>
      </w:r>
      <w:r w:rsidRPr="00680D37">
        <w:rPr>
          <w:rFonts w:ascii="Times New Roman" w:hAnsi="Times New Roman" w:cs="Times New Roman"/>
          <w:color w:val="000000"/>
          <w:sz w:val="24"/>
          <w:szCs w:val="27"/>
        </w:rPr>
        <w:t xml:space="preserve">по организации и проведению Месячника в образовательных организациях </w:t>
      </w:r>
      <w:proofErr w:type="spellStart"/>
      <w:r w:rsidRPr="00680D37">
        <w:rPr>
          <w:rFonts w:ascii="Times New Roman" w:hAnsi="Times New Roman" w:cs="Times New Roman"/>
          <w:color w:val="000000"/>
          <w:sz w:val="24"/>
          <w:szCs w:val="27"/>
        </w:rPr>
        <w:t>Нюрбинского</w:t>
      </w:r>
      <w:proofErr w:type="spellEnd"/>
      <w:r w:rsidRPr="00680D37">
        <w:rPr>
          <w:rFonts w:ascii="Times New Roman" w:hAnsi="Times New Roman" w:cs="Times New Roman"/>
          <w:color w:val="000000"/>
          <w:sz w:val="24"/>
          <w:szCs w:val="27"/>
        </w:rPr>
        <w:t xml:space="preserve"> района</w:t>
      </w:r>
      <w:proofErr w:type="gramEnd"/>
    </w:p>
    <w:p w:rsidR="00E82781" w:rsidRPr="001574F9" w:rsidRDefault="00E82781" w:rsidP="00E8278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E82781" w:rsidRPr="001574F9" w:rsidRDefault="00E82781" w:rsidP="00E82781">
      <w:pPr>
        <w:pStyle w:val="a6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превентивных психолого-педагогических мер, направленных на формирование позитивного отношения к здоровому образу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детей,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подростков.</w:t>
      </w:r>
    </w:p>
    <w:p w:rsidR="00E82781" w:rsidRPr="001574F9" w:rsidRDefault="00E82781" w:rsidP="00E82781">
      <w:pPr>
        <w:pStyle w:val="a6"/>
        <w:numPr>
          <w:ilvl w:val="1"/>
          <w:numId w:val="4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Месячника:</w:t>
      </w:r>
    </w:p>
    <w:p w:rsidR="00E82781" w:rsidRDefault="00E82781" w:rsidP="00E82781">
      <w:pPr>
        <w:numPr>
          <w:ilvl w:val="1"/>
          <w:numId w:val="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образовательных программ и проведения мероприятий, направленных на  формирование у детей, подростков, коммуникативных навыков, позитивного отношения к себе и к окружающим, навыков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состояния, умения разрешать конфликты и адекватно вести себя в стрессовых ситуациях; </w:t>
      </w:r>
    </w:p>
    <w:p w:rsidR="00E82781" w:rsidRPr="003D1550" w:rsidRDefault="00E82781" w:rsidP="00E82781">
      <w:pPr>
        <w:numPr>
          <w:ilvl w:val="1"/>
          <w:numId w:val="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D1550">
        <w:rPr>
          <w:rFonts w:ascii="Times New Roman" w:eastAsia="Times New Roman" w:hAnsi="Times New Roman"/>
          <w:sz w:val="24"/>
          <w:szCs w:val="24"/>
          <w:lang w:eastAsia="ru-RU"/>
        </w:rPr>
        <w:t>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E82781" w:rsidRDefault="00E82781" w:rsidP="00E82781">
      <w:pPr>
        <w:numPr>
          <w:ilvl w:val="1"/>
          <w:numId w:val="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D1550">
        <w:rPr>
          <w:rFonts w:ascii="Times New Roman" w:eastAsia="Times New Roman" w:hAnsi="Times New Roman"/>
          <w:sz w:val="24"/>
          <w:szCs w:val="24"/>
          <w:lang w:eastAsia="ru-RU"/>
        </w:rPr>
        <w:t>роведение мероприятий, направленных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воспитательской компетентности и ответственности родителей, обеспечение взаимодействия  семьи, детского сада и  школы на принципах партнерских отношений и современных форм организации;</w:t>
      </w:r>
    </w:p>
    <w:p w:rsidR="00E82781" w:rsidRPr="00E17AF4" w:rsidRDefault="00E82781" w:rsidP="00E82781">
      <w:pPr>
        <w:numPr>
          <w:ilvl w:val="1"/>
          <w:numId w:val="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деятельности общественных организаций и объединений во взаимодействии со школой, образовательной организацией по направлению укрепления и сохранения психологического здоровья воспитанников, обучающихся в образовательной среде.    </w:t>
      </w:r>
    </w:p>
    <w:p w:rsidR="00E82781" w:rsidRPr="001574F9" w:rsidRDefault="00E82781" w:rsidP="00E8278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E82781" w:rsidRPr="00680D37" w:rsidRDefault="00E82781" w:rsidP="00E82781">
      <w:pPr>
        <w:pStyle w:val="a6"/>
        <w:numPr>
          <w:ilvl w:val="1"/>
          <w:numId w:val="4"/>
        </w:numPr>
        <w:tabs>
          <w:tab w:val="left" w:pos="567"/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Месячника определяется настоящим Положением, на основании которого образовательными организациями разрабатываются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проведения Месячника.</w:t>
      </w:r>
    </w:p>
    <w:p w:rsidR="00E82781" w:rsidRPr="001574F9" w:rsidRDefault="00E82781" w:rsidP="00E82781">
      <w:pPr>
        <w:pStyle w:val="a6"/>
        <w:numPr>
          <w:ilvl w:val="1"/>
          <w:numId w:val="4"/>
        </w:numPr>
        <w:tabs>
          <w:tab w:val="left" w:pos="567"/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Месячника обеспечивается через комплексное взаимодействие всех специалистов общеобразовательной организации, направленное для всех участников образовательных отношений. Эффективное психолого-педагогическое сопровождение реализуется под 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воспитателя, методиста,</w:t>
      </w: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образовательной организации, при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воспитателей, </w:t>
      </w: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руководителей, учителей-предметников, педагога-психолога, социального педагога и др. специалистов. </w:t>
      </w:r>
    </w:p>
    <w:p w:rsidR="00E82781" w:rsidRPr="00680D37" w:rsidRDefault="00E82781" w:rsidP="00E8278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Месячника предусматриваются мероприятия по защите </w:t>
      </w:r>
      <w:r w:rsidRPr="002A631E">
        <w:rPr>
          <w:rFonts w:ascii="Times New Roman" w:hAnsi="Times New Roman" w:cs="Times New Roman"/>
          <w:sz w:val="24"/>
        </w:rPr>
        <w:t>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4"/>
        </w:rPr>
        <w:t>.</w:t>
      </w:r>
    </w:p>
    <w:p w:rsidR="00E82781" w:rsidRPr="00680D37" w:rsidRDefault="00E82781" w:rsidP="00E8278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профилактических мероприятий к основному перечню рекомендуемых методик (Приказ №01-08/1542 от 06.10.2009г. «Об утверждении документации, регламентирующей деятельность психологической службы образования РС (Я)»)</w:t>
      </w:r>
      <w:r w:rsidRPr="0068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методические рекомендации </w:t>
      </w: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Минобрнауки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18.01.2016г. № 07-149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программы, получившие гриф Федерации психологов образования России «Рекомендовано для использования в образовательных учреждениях» согласно приложению №1 к Положению. </w:t>
      </w:r>
      <w:proofErr w:type="gramEnd"/>
    </w:p>
    <w:p w:rsidR="00E82781" w:rsidRPr="00DE4579" w:rsidRDefault="00E82781" w:rsidP="00E827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E82781" w:rsidRPr="00DE4579" w:rsidRDefault="00E82781" w:rsidP="00E827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E82781" w:rsidRPr="00DE4579" w:rsidRDefault="00E82781" w:rsidP="00E827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E82781" w:rsidRPr="001574F9" w:rsidRDefault="00E82781" w:rsidP="00E82781">
      <w:pPr>
        <w:pStyle w:val="a6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укреплению и сохранению психологического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должны проводиться с учетом актуальных проблем и особенностей социума и нести позитивную направленность </w:t>
      </w:r>
      <w:r w:rsidRPr="0015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партнерских отношений и современных форм организации. В период проведения Месячника следует уделить особое внимание обеспечению занятости и развивающего досуга детей и подростков, особенно в каникулярный период.  </w:t>
      </w:r>
    </w:p>
    <w:p w:rsidR="00E82781" w:rsidRDefault="00E82781" w:rsidP="00E82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781" w:rsidRPr="00680D37" w:rsidRDefault="00E82781" w:rsidP="00E82781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</w:pPr>
      <w:r w:rsidRPr="00C20566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Васильева С.И., 8(41134)24643</w:t>
      </w:r>
    </w:p>
    <w:p w:rsidR="00E82781" w:rsidRDefault="00E82781" w:rsidP="00E82781">
      <w:pPr>
        <w:pStyle w:val="a4"/>
        <w:tabs>
          <w:tab w:val="left" w:pos="4820"/>
        </w:tabs>
        <w:ind w:left="4820"/>
        <w:jc w:val="right"/>
        <w:rPr>
          <w:rFonts w:ascii="Times New Roman" w:hAnsi="Times New Roman"/>
          <w:sz w:val="24"/>
        </w:rPr>
      </w:pPr>
      <w:r w:rsidRPr="00DF4F6E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:rsidR="00E82781" w:rsidRPr="00DF4F6E" w:rsidRDefault="00E82781" w:rsidP="00E82781">
      <w:pPr>
        <w:pStyle w:val="a4"/>
        <w:tabs>
          <w:tab w:val="left" w:pos="4820"/>
        </w:tabs>
        <w:ind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Положению</w:t>
      </w:r>
      <w:r w:rsidRPr="00DF4F6E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</w:t>
      </w:r>
      <w:r w:rsidRPr="00DF4F6E"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 w:rsidRPr="00DF4F6E">
        <w:rPr>
          <w:rFonts w:ascii="Times New Roman" w:hAnsi="Times New Roman"/>
          <w:sz w:val="24"/>
        </w:rPr>
        <w:t>Месячника психологического здоровья</w:t>
      </w:r>
      <w:r>
        <w:rPr>
          <w:rFonts w:ascii="Times New Roman" w:hAnsi="Times New Roman"/>
          <w:sz w:val="24"/>
        </w:rPr>
        <w:t xml:space="preserve"> детей</w:t>
      </w:r>
    </w:p>
    <w:p w:rsidR="00E82781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2781" w:rsidRPr="00984490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490">
        <w:rPr>
          <w:rFonts w:ascii="Times New Roman" w:hAnsi="Times New Roman"/>
          <w:b/>
          <w:sz w:val="24"/>
          <w:szCs w:val="24"/>
        </w:rPr>
        <w:t xml:space="preserve">Программы, получившие гриф Федерации психологов образования России </w:t>
      </w:r>
    </w:p>
    <w:p w:rsidR="00E82781" w:rsidRPr="00984490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490">
        <w:rPr>
          <w:rFonts w:ascii="Times New Roman" w:hAnsi="Times New Roman"/>
          <w:b/>
          <w:sz w:val="24"/>
          <w:szCs w:val="24"/>
        </w:rPr>
        <w:t>«Рекомендовано для использования в образовательных учреждениях»</w:t>
      </w:r>
    </w:p>
    <w:p w:rsidR="00E82781" w:rsidRPr="00984490" w:rsidRDefault="00E82781" w:rsidP="00E82781">
      <w:pPr>
        <w:pStyle w:val="a6"/>
        <w:spacing w:after="0"/>
        <w:ind w:left="644"/>
        <w:contextualSpacing w:val="0"/>
        <w:rPr>
          <w:rFonts w:ascii="Times New Roman" w:hAnsi="Times New Roman"/>
          <w:b/>
          <w:i/>
          <w:szCs w:val="24"/>
        </w:rPr>
      </w:pPr>
    </w:p>
    <w:p w:rsidR="00E82781" w:rsidRPr="00ED27C9" w:rsidRDefault="00E82781" w:rsidP="00E82781">
      <w:pPr>
        <w:pStyle w:val="a6"/>
        <w:numPr>
          <w:ilvl w:val="0"/>
          <w:numId w:val="5"/>
        </w:numPr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C9">
        <w:rPr>
          <w:rFonts w:ascii="Times New Roman" w:hAnsi="Times New Roman" w:cs="Times New Roman"/>
          <w:b/>
          <w:sz w:val="24"/>
          <w:szCs w:val="24"/>
        </w:rPr>
        <w:t>Профилактические психолого-педагогические программы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 xml:space="preserve">«Комплексное обследование несовершеннолетних в условиях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комиссии» (Бушуева Л.А.,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Зайнулова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Е.В., Земляникина Е.Д.,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Ж.Г., Меркулова М.М., Пилипенко О.Н., Потапова Е.Г., Рой С.Н., Сидорова Л.Н., Худякова С.А.,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Шпицнадель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Эберт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А.Н.,  г. Челябинск)</w:t>
      </w:r>
      <w:proofErr w:type="gramEnd"/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66">
        <w:rPr>
          <w:rFonts w:ascii="Times New Roman" w:hAnsi="Times New Roman" w:cs="Times New Roman"/>
          <w:sz w:val="24"/>
          <w:szCs w:val="24"/>
        </w:rPr>
        <w:t>«Я выхожу в жизнь»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Н., г.п.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>ягань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, Ханты - Мансийский АО -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, Тюменская область)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«Комплекс программ психологического сопровождения учащихся с целью повышения психологической готовности к чрезвычайным и кризисным ситуациям»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Кондрашенкова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С.В., Сурикова Я.А., Ширяева О. С., г. Петропавловск-Камчатский)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Комплексная психопрофилактическая и развивающая программа для детей раннего возраста и их родителей (Курганская Е. Г., Московская область, 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>. Красноармейск)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«Мой завтрашний день»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Стебенева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В., Горяева Е. П., Мезенцева В. В., г. Липецк)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«Оптимизация психомоторного развития.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Психопрафилактические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занятия с детьми среднего дошкольного возраста»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П., г. Ростов-на-Дону)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Профилактическая программа «Школа безопасности подростка»  (Александров М.Ф., Буланова А.К., Прудникова М.С, под ред. Кандидата психологических наук Булановой О.Е., г. Москва)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Профилактическая психолого-педагогическая программа для кадетских школ, кадетских школ-интернатов и кадетских корпусов «Психология в культуре, искусстве и в творчестве»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И., г. Москва)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Комплексная психолого-педагогическая программа профилактики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психоэмоционально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напряжения у детей младшего дошкольного возраста в период адаптации в условиях дошкольного образовательного учреждения (Соколова Л.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Якуш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Е., Братчина А. А., Поршнева Ю.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 В., г. Белгород)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психопрофилактике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детей раннего возраста «Первый блин с начинкой из сказок»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О.В., г. Москва)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Программа психологической подготовки к школе «Я первоклассник» 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В., г. Пенза)   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«Профилактика суицидального поведения студентов в образовательной среде колледжа» (Бокова О. А., г. Барнаул)   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Программа «Психолого-педагогическое сопровождение введения федерального государственного образовательного стандарта начального общего образования в рамках сетевого взаимодействия в ОУ 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района Курской области на период 2010-2015гг» (Грибова Н. И., г. Курская область,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район, село Верхний Любаж)    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AC6066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поведения подростков в условиях образовательных учреждений на основе ресурсного подхода»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П., г. Самара)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Программа психологической подготовки учащихся выпускных классов к сдаче ЕГЭ  «Лицом к лицу с экзаменом»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Квачева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Е., Ростовская обл., г. Батайск)                     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«Психолого-педагогическая реабилитация детей и подростков с поведенческими нарушениями в условиях дневного стационара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ППМС-центра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Ж. Г., 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>Кривулин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 xml:space="preserve"> Е. Н., Малкова О. А.,  Бушуева Л. А., Пилипенко О. Н., Кривулина Л. А., Юсупов И. М., Кульков К. М., г. Челябинск)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психолого-педагогическая программа «Путь к успеху» (Михайлова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Н.,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И. В., Левина Л. М., г. Иркутск)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программа «Малыш и мама» для детей 1-3 лет в группе кратковременного пребывания «Мать и дитя» (Морозова Ю. В., г. Волжский, Волгоградская область)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факультативных занятий для детей 5-7 лет «Готовимся к школе» (Петрушина С. А., г. Ноябрьск)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психолого-педагогическая программа  «Шаг навстречу»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Пивцова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Мацалова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Самарская обл., г. Чапаевск)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долгосрочная программа противодействия злоупотреблению ПАВ, пропаганды здорового образа жизни  «Студенты выбирают здоровье»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Алтайский край, Павловский район, с. Павловск)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образовательная программа «Семейный разговор» для школьных педагогов и психологов, родителей, подростков группы риска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Мелентьева О.С., г</w:t>
      </w:r>
      <w:proofErr w:type="gram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</w:t>
      </w:r>
    </w:p>
    <w:p w:rsidR="00E82781" w:rsidRPr="00AC6066" w:rsidRDefault="00E82781" w:rsidP="00E82781">
      <w:pPr>
        <w:pStyle w:val="a6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завтрашний день»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Стебенева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Горяева Е.П., Мезенцева В.В., г. Липецк)</w:t>
      </w:r>
    </w:p>
    <w:p w:rsidR="00E82781" w:rsidRPr="00AC6066" w:rsidRDefault="00E82781" w:rsidP="00E82781">
      <w:pPr>
        <w:pStyle w:val="a6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66">
        <w:rPr>
          <w:rFonts w:ascii="Times New Roman" w:hAnsi="Times New Roman" w:cs="Times New Roman"/>
          <w:b/>
          <w:sz w:val="24"/>
          <w:szCs w:val="24"/>
        </w:rPr>
        <w:t>2.</w:t>
      </w:r>
      <w:r w:rsidRPr="00AC6066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Коррекционно-развивающие психолого-педагогические программы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«Формирование защитного поведения тревожных детей дошкольного возраста»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Бураканова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Г. В., Тюменская область, Ханты-Мансийский автономный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C6066">
        <w:rPr>
          <w:rFonts w:ascii="Times New Roman" w:hAnsi="Times New Roman" w:cs="Times New Roman"/>
          <w:sz w:val="24"/>
          <w:szCs w:val="24"/>
        </w:rPr>
        <w:t>г. Сургут)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 детей старшего дошкольного возраста  с помощью элементов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«В гостях у сказки» (Волкова В. В., г. Сургут)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«Первый раз в первый класс»  (Егорова Т. В., г. Пенза)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«В гармонии с миром»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Захарычева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Г.,  г. Бугуруслан)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«Я и другие» 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Ю., г. Калининград)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«Родничок успеха» (Коростелева Т. В., г. Нижневартовск)</w:t>
      </w:r>
      <w:r w:rsidRPr="00AC60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«Путь к успеху»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В., г. Благодарный, Ставропольский край)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учащихся в процессе инклюзивного обучения в образовательном учреждении начального профессионального образования» (Макарьев И. С., г. Санкт-Петербург)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«Играем в кукольный театр» (Полетаева Т.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А., г. Петропавловск-Камчатский)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«Программа коррекционно-развивающего воспитания и обучения детей старшего дошкольного возраста с комплексными нарушениями в развитии» (Франк Л. В., г. Красноярск)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Психолого-педагогическая коррекционная программа «Ступеньки роста»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психосенсомоторного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сопровождения обучающихся 1-4 классов специальных </w:t>
      </w:r>
      <w:r w:rsidRPr="00AC6066">
        <w:rPr>
          <w:rFonts w:ascii="Times New Roman" w:hAnsi="Times New Roman" w:cs="Times New Roman"/>
          <w:sz w:val="24"/>
          <w:szCs w:val="24"/>
        </w:rPr>
        <w:lastRenderedPageBreak/>
        <w:t xml:space="preserve">(коррекционных) образовательных учреждений VIII (Денисова Т.Н., 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Л.В., Белгородская область)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Организация коррекционно-развивающей работы с детьми-инвалидами и детьми с ограниченными возможностями здоровья в структурном подразделении «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» (Киселева М.Ю., Акимова А.К., Ермакова М.В., Корнильева Т.Н.,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Покрина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под ред. кандидата психологических наук Булановой О.Е., г. Москва)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«Хрусталики радости»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Т.Г., Якимова О.В., г. г. Лаишево)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«Шаги к успеху»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Мченская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К., Орлова Л.Ф.,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Е.А., Савельева О.В.,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Брайт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И.. Попова Р.В., г. Кемерово)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«Давайте дружить!» (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>Семеновских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 xml:space="preserve"> Т. В., г. Тюмень)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Коррекционно-развивающее обучение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детей 3-7 лет (Сидорова Н.В., г. Ноябрьск)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«Программа психологической поддержки и развития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Ситкина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И.Г., г. Ярославль)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Коррекционно-развивающая психолого-педагогическая программа с использованием мультипликационных фильмов для воспитанников детского дома младшего школьного возраста «Мои друзья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»  (Усова Н.К., г. Череповец)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«Развитие речи и сенсорных способностей у детей с задержкой речевого развития через обучение навыкам художественно-творческой  деятельности» (ранний возраст) (Асеева У. А., Курган Н.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П., г. Челябинск)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«Бабушкина избушка»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Бравославская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 В., г. Волгоград)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«Развитие эмоционально-волевой сферы у детей средствами танца» (Буланова О. Е., Ермакова М. В., Макаренко А. Б.,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Позывайлова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М. Л., Поликашева Н. В., г. Москва)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7-12 лет с умеренной умственной отсталостью» (Вайнштейн И. В., Комарова Н. Л., Панова Л. И., г. Иркутск)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«Коррекционно-развивающая психолого-педагогическая программа по работе с детьми с  ограниченными возможностями здоровья по нормализации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состояния с использованием интерактивного оборудования темной сенсорной комнаты» (Загоскина Т.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А., Морозова Е. О., г. Вологда)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«Психолого-педагогическая реабилитация детей в период после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имплантации» (Земляникина Е. Д., Сидорова Л.Н., Рыбина Е. В., г. Челябинск)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Комплексная коррекционно-развивающая программа «Солнышко» (Карташова У. Л., Высокова Т. П., Косова Е.А., г. Красноярск)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«Выявление и коррекция отклонений в развитии детей раннего возраста с ОВЗ»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Н., Рой Св. 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Палкетова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Л.В., г. Челябинск)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Коррекционно-развивающая психолого-педагогическая  программа «Мир моих возможностей» (Кузина М. Е., г. Тольятти)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Программа развития интеллектуальной, творческой, лидерской, технической одарённости детей старшего дошкольного возраста «Путь к успеху» (Кузнецова С.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Левачёва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 В., Яшина С. В., Самарская область, </w:t>
      </w:r>
      <w:proofErr w:type="gramStart"/>
      <w:r w:rsidRPr="009B6A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AB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B6AB0">
        <w:rPr>
          <w:rFonts w:ascii="Times New Roman" w:hAnsi="Times New Roman" w:cs="Times New Roman"/>
          <w:sz w:val="24"/>
          <w:szCs w:val="24"/>
        </w:rPr>
        <w:t>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«Комплексное сопровождение слепого ребенка при подготовке к началу школьного обучения»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Г., Рыжая Е.И., Толмаче</w:t>
      </w:r>
      <w:r w:rsidRPr="00AC6066">
        <w:rPr>
          <w:rFonts w:ascii="Times New Roman" w:hAnsi="Times New Roman" w:cs="Times New Roman"/>
          <w:sz w:val="24"/>
          <w:szCs w:val="24"/>
        </w:rPr>
        <w:t>ва Н. П., Худякова С. А., г. Челябинск)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Психолого-педагогическая  программа  «Волшебная страна» (Курганская Е. Г., Кобозева Л. В., Московская обл., г. Красноармейск)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Психолого-педагогическая программа: «Психолого-педагогическая коррекция агрессивного поведения у подростков»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В., г. Самара)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психических процессов у детей младшего школьного возраста с сочетанными нарушениями (ДЦП и интеллектуальная недостаточность)»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Зотова Е. Г., г. Челябинск)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психомоторики и сенсорных процессов у детей младшего школьного возраста, имеющих нарушения слуха» (Минина О. И., Кировская область, </w:t>
      </w:r>
      <w:proofErr w:type="gram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«Коррекция нарушений зрительно-пространственного восприятия у первоклассников (феномен «Зеркальное письмо»)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Красноярский край, </w:t>
      </w:r>
      <w:proofErr w:type="gram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Ачинск)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психолого-педагогического сопровождения учащихся специальных / коррекционных / классов VII вида для детей с ЗПР  «Коррекция когнитивных, речевых нарушений, 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ЭВС, общения, трудностей обучения» (Павлова М. П., Иванова Е. М., Ларионова О. А.,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Карзакова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г. Чебоксары)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и коррекции последствий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дезадаптивными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поведения «Я в мире, мир – во мне» (Петрова И. В., Бессонова Н. Ал., Кошевых И. Г., Ушакова Е. А., Свердловская область, </w:t>
      </w:r>
      <w:proofErr w:type="gram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Полевской)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психологического сопровождения детей младшего школьного возраста в условиях ППМС центра»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Подзолкина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Д., г. Новосибирск)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психолого-педагогическая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арт-терапевтическая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психологического сопровождения подростков с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«К гармонии через искусство»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Положишникова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И., г. Ростов-на-Дону)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коррекционно-развивающих занятий для обучающихся  2 – 4-ых классов (на основе учебного материала УМК «Школа России»)»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Райхман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г. Петропавловск – Камчатский)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«Коррекционно-развивающая психолого-педагогическая программа для  детей с ограниченными возможностями здоровья (детей-инвалидов) и их родителей в семейном клубе «Умка» (Соболева М. Е., Цветкова С. В., г. Вологда)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коррекционно-развивающего типа «Спроси, скажи, договорись» (Тимошенко Е. Ж., г. Новосибирск)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ребенка с эмоционально-волевыми нарушениями в общеобразовательную среду» (Титова А. О., г. Ростов-на-Дону)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программа для детей 5-7 лет с ограниченными возможностями здоровья «Солнечные лучики» (Усейнова Е. П., г. Петропавловск-Камчатский)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программа эмоционального развития детей с нарушениями зрения старшего дошкольного возраста «Чудесное путешествие в сказку»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Устимец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г. Липецк)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программа по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детей 5-7 лет с ослабленным здоровьем и особенностями в развитии «Учусь быть успешным!» (Щербакова Л. Н.,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Соколова М. Ю.,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Б., г. Калуга)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«Успешный школьник» (Ситнова Л.Н., Лушина А.П., г. Москва)</w:t>
      </w:r>
    </w:p>
    <w:p w:rsidR="00E82781" w:rsidRPr="00AC6066" w:rsidRDefault="00E82781" w:rsidP="00E82781">
      <w:pPr>
        <w:pStyle w:val="a6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психолого-логопедическая программа для детей 3-6 лет «Играй, слушай, познавай»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г. Бородино, Красноярский край)</w:t>
      </w:r>
    </w:p>
    <w:p w:rsidR="00E82781" w:rsidRPr="00ED27C9" w:rsidRDefault="00E82781" w:rsidP="00E82781">
      <w:pPr>
        <w:pStyle w:val="a6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C9">
        <w:rPr>
          <w:rFonts w:ascii="Times New Roman" w:hAnsi="Times New Roman" w:cs="Times New Roman"/>
          <w:b/>
          <w:sz w:val="24"/>
          <w:szCs w:val="24"/>
        </w:rPr>
        <w:t>3. Развивающие психолого-педагогические программы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«Путь к себе по дороге успеха с позитивом» (</w:t>
      </w:r>
      <w:proofErr w:type="spellStart"/>
      <w:r w:rsidRPr="00AC6066">
        <w:rPr>
          <w:rFonts w:ascii="Times New Roman" w:hAnsi="Times New Roman"/>
          <w:sz w:val="24"/>
          <w:szCs w:val="24"/>
        </w:rPr>
        <w:t>Галеева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Н. И., г.  Москва)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lastRenderedPageBreak/>
        <w:t>«Формирование социальной компетен</w:t>
      </w:r>
      <w:r>
        <w:rPr>
          <w:rFonts w:ascii="Times New Roman" w:hAnsi="Times New Roman"/>
          <w:sz w:val="24"/>
          <w:szCs w:val="24"/>
        </w:rPr>
        <w:t>тн</w:t>
      </w:r>
      <w:r w:rsidRPr="00AC6066">
        <w:rPr>
          <w:rFonts w:ascii="Times New Roman" w:hAnsi="Times New Roman"/>
          <w:sz w:val="24"/>
          <w:szCs w:val="24"/>
        </w:rPr>
        <w:t>ости у детей-сирот и детей, оставшихся без попечения, подросткового возраста» (</w:t>
      </w:r>
      <w:proofErr w:type="spellStart"/>
      <w:r w:rsidRPr="00AC6066">
        <w:rPr>
          <w:rFonts w:ascii="Times New Roman" w:hAnsi="Times New Roman"/>
          <w:sz w:val="24"/>
          <w:szCs w:val="24"/>
        </w:rPr>
        <w:t>Гееб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Н. Н., г. Калтан)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«Лаборатория самопознания и саморазвития» (</w:t>
      </w:r>
      <w:proofErr w:type="spellStart"/>
      <w:r w:rsidRPr="00AC6066">
        <w:rPr>
          <w:rFonts w:ascii="Times New Roman" w:hAnsi="Times New Roman"/>
          <w:sz w:val="24"/>
          <w:szCs w:val="24"/>
        </w:rPr>
        <w:t>Ереметова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О. Л., Борисова А. С., Попова О. А., г.  Новокузнецк) 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 xml:space="preserve">«Подготовка и адаптация слабослышащих детей к интеграции в среду слышащих сверстников: сопровождение в процессе интеграции (для детей </w:t>
      </w:r>
      <w:proofErr w:type="spellStart"/>
      <w:r w:rsidRPr="00AC6066">
        <w:rPr>
          <w:rFonts w:ascii="Times New Roman" w:hAnsi="Times New Roman"/>
          <w:sz w:val="24"/>
          <w:szCs w:val="24"/>
        </w:rPr>
        <w:t>мл</w:t>
      </w:r>
      <w:proofErr w:type="gramStart"/>
      <w:r w:rsidRPr="00AC6066">
        <w:rPr>
          <w:rFonts w:ascii="Times New Roman" w:hAnsi="Times New Roman"/>
          <w:sz w:val="24"/>
          <w:szCs w:val="24"/>
        </w:rPr>
        <w:t>.ш</w:t>
      </w:r>
      <w:proofErr w:type="gramEnd"/>
      <w:r w:rsidRPr="00AC6066">
        <w:rPr>
          <w:rFonts w:ascii="Times New Roman" w:hAnsi="Times New Roman"/>
          <w:sz w:val="24"/>
          <w:szCs w:val="24"/>
        </w:rPr>
        <w:t>к.возраста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)» (Иванова А. К., </w:t>
      </w:r>
      <w:proofErr w:type="spellStart"/>
      <w:r w:rsidRPr="00AC6066">
        <w:rPr>
          <w:rFonts w:ascii="Times New Roman" w:hAnsi="Times New Roman"/>
          <w:sz w:val="24"/>
          <w:szCs w:val="24"/>
        </w:rPr>
        <w:t>Козель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 В., </w:t>
      </w:r>
      <w:proofErr w:type="spellStart"/>
      <w:r w:rsidRPr="00AC6066">
        <w:rPr>
          <w:rFonts w:ascii="Times New Roman" w:hAnsi="Times New Roman"/>
          <w:sz w:val="24"/>
          <w:szCs w:val="24"/>
        </w:rPr>
        <w:t>Позывайлова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М.Л., под общей ред. Булановой О.Е., г. Москва)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Тренинг «Мобилизация внутренних ресурсов учащихся в процессе подготовки к ЕГЭ» (Попова А. О., г. Петропавловск-Камчатский)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«Дорогою добра» (</w:t>
      </w:r>
      <w:proofErr w:type="spellStart"/>
      <w:r w:rsidRPr="00AC6066">
        <w:rPr>
          <w:rFonts w:ascii="Times New Roman" w:hAnsi="Times New Roman"/>
          <w:sz w:val="24"/>
          <w:szCs w:val="24"/>
        </w:rPr>
        <w:t>Солотина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Т. В., г. Москва)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Развивающая психолого-педагогическая программа формирования у старших дошкольников мотивов учения и положительного отношения к школе (</w:t>
      </w:r>
      <w:proofErr w:type="spellStart"/>
      <w:r w:rsidRPr="00AC6066">
        <w:rPr>
          <w:rFonts w:ascii="Times New Roman" w:hAnsi="Times New Roman"/>
          <w:sz w:val="24"/>
          <w:szCs w:val="24"/>
        </w:rPr>
        <w:t>Хлапова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И. С., Полянская О. С., Тихонова   К.В., Иванова Н. Г., </w:t>
      </w:r>
      <w:proofErr w:type="spellStart"/>
      <w:r w:rsidRPr="00AC6066">
        <w:rPr>
          <w:rFonts w:ascii="Times New Roman" w:hAnsi="Times New Roman"/>
          <w:sz w:val="24"/>
          <w:szCs w:val="24"/>
        </w:rPr>
        <w:t>Богаченко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Л. П., </w:t>
      </w:r>
      <w:proofErr w:type="spellStart"/>
      <w:r w:rsidRPr="00AC6066">
        <w:rPr>
          <w:rFonts w:ascii="Times New Roman" w:hAnsi="Times New Roman"/>
          <w:sz w:val="24"/>
          <w:szCs w:val="24"/>
        </w:rPr>
        <w:t>Лашина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О. М., г. Белгород)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Развивающая психолого-педагогическая программа «В мире с собой и другими» (</w:t>
      </w:r>
      <w:proofErr w:type="spellStart"/>
      <w:r w:rsidRPr="00AC6066">
        <w:rPr>
          <w:rFonts w:ascii="Times New Roman" w:hAnsi="Times New Roman"/>
          <w:sz w:val="24"/>
          <w:szCs w:val="24"/>
        </w:rPr>
        <w:t>Дищенко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Е.Д., г. Красноармейск)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«Растем вместе» (</w:t>
      </w:r>
      <w:proofErr w:type="spellStart"/>
      <w:r w:rsidRPr="00AC6066">
        <w:rPr>
          <w:rFonts w:ascii="Times New Roman" w:hAnsi="Times New Roman"/>
          <w:sz w:val="24"/>
          <w:szCs w:val="24"/>
        </w:rPr>
        <w:t>Ларечина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 В., г. Санкт-Петербург)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психолого-</w:t>
      </w:r>
      <w:r w:rsidRPr="00AC6066">
        <w:rPr>
          <w:rFonts w:ascii="Times New Roman" w:hAnsi="Times New Roman"/>
          <w:sz w:val="24"/>
          <w:szCs w:val="24"/>
        </w:rPr>
        <w:t>педагогическая программа «</w:t>
      </w:r>
      <w:proofErr w:type="spellStart"/>
      <w:r w:rsidRPr="00AC6066">
        <w:rPr>
          <w:rFonts w:ascii="Times New Roman" w:hAnsi="Times New Roman"/>
          <w:sz w:val="24"/>
          <w:szCs w:val="24"/>
        </w:rPr>
        <w:t>Озадачки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</w:t>
      </w:r>
      <w:r w:rsidRPr="00AC6066">
        <w:rPr>
          <w:rFonts w:ascii="Times New Roman" w:hAnsi="Times New Roman"/>
          <w:sz w:val="24"/>
          <w:szCs w:val="24"/>
        </w:rPr>
        <w:t xml:space="preserve"> говорунов», направленная на формирование мировоззренческих пред</w:t>
      </w:r>
      <w:r w:rsidRPr="00AC6066">
        <w:rPr>
          <w:rFonts w:ascii="Times New Roman" w:hAnsi="Times New Roman"/>
          <w:sz w:val="24"/>
          <w:szCs w:val="24"/>
        </w:rPr>
        <w:softHyphen/>
        <w:t>ставлений у детей старшего дошкольного возраста средствами воспита</w:t>
      </w:r>
      <w:r w:rsidRPr="00AC6066">
        <w:rPr>
          <w:rFonts w:ascii="Times New Roman" w:hAnsi="Times New Roman"/>
          <w:sz w:val="24"/>
          <w:szCs w:val="24"/>
        </w:rPr>
        <w:softHyphen/>
        <w:t>тельного (сократического) диалога (</w:t>
      </w:r>
      <w:proofErr w:type="spellStart"/>
      <w:r w:rsidRPr="00AC6066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Т.М, </w:t>
      </w:r>
      <w:proofErr w:type="spellStart"/>
      <w:r w:rsidRPr="00AC6066">
        <w:rPr>
          <w:rFonts w:ascii="Times New Roman" w:hAnsi="Times New Roman"/>
          <w:sz w:val="24"/>
          <w:szCs w:val="24"/>
        </w:rPr>
        <w:t>Кабаленова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Е.Ю., Пономарева Л.В., </w:t>
      </w:r>
      <w:proofErr w:type="spellStart"/>
      <w:r w:rsidRPr="00AC6066">
        <w:rPr>
          <w:rFonts w:ascii="Times New Roman" w:hAnsi="Times New Roman"/>
          <w:sz w:val="24"/>
          <w:szCs w:val="24"/>
        </w:rPr>
        <w:t>Питушенко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И.В., г. Новый Уренгой)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«Будущее Сибири» (</w:t>
      </w:r>
      <w:proofErr w:type="spellStart"/>
      <w:r w:rsidRPr="00AC6066">
        <w:rPr>
          <w:rFonts w:ascii="Times New Roman" w:hAnsi="Times New Roman"/>
          <w:sz w:val="24"/>
          <w:szCs w:val="24"/>
        </w:rPr>
        <w:t>Ушева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Т.Ф., г. Иркутск)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 коммуникативной компетентности младших школьников с учетом стиля детско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родительских отношений «Мир общения» (Веремей А.Г.,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Спесивцева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Андриенко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Я., Петренко О.,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Тевкина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О., Балакина И.,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Козыряцкая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К., Липина  А.,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Дульзан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Е., Гаврилова Е., Алтайский край, г. Славгород)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Развивающие психолого-педагогическая программа «Метафора как способ развития нелинейности мышления педагогов» (Грязнова И. Ю., Михеева А. А., Камчатский край, п. Николаевка)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Программа кружка «Воспитай в себе лидера» (старший дошкольный возраст)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Ионкина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В., г. Курган)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Развивающая психолого-педагогическая программа: «Формирование инициативности, самостоятельности,  ответственности школьников»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Мазуренко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 Т. Б., 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Волосенко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В., г. Норильск)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программа: «Миссия выполнима!» (Наволочная Н. А., г. Вологда)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 программа «Карта мира»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Никушкина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Н. В., Гаршина Г. О., Алтайский край, </w:t>
      </w:r>
      <w:proofErr w:type="gram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. Бийск)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 психолого-педагогическая программа «Развитие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креативности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Е. С., г. Киров)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Развивающая психолого-педагогическая программа для детей раннего возраста и их родителей  «Вместе играем и растем»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Сечкина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О. К., Чичигина О. И.,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Умярова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Е. Ю., г. Самара)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программа сопровождения класса среднего звена  «Выбирая жизнь» (Устинова Анна Сергеевна,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Яшагина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И. М., г. Пермь)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развития проекта НОУ «Совёнок» (социально – психологическое выявление  и сопровождение одарённых обучающихся начальной школы») (Штерн Н. Н., Васильева С. В., Попова Л. А., Агафонова Н. Е.,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Можарова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В., г. Подольск)</w:t>
      </w:r>
    </w:p>
    <w:p w:rsidR="00E82781" w:rsidRPr="00AC6066" w:rsidRDefault="00E82781" w:rsidP="00E82781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Программа по развитию профессионального самоопределения учащихся «Дороги, которые мы выбираем»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Петелина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Московская обл., г. Протвино)</w:t>
      </w:r>
    </w:p>
    <w:p w:rsidR="00E82781" w:rsidRDefault="00E82781" w:rsidP="00E82781">
      <w:pPr>
        <w:rPr>
          <w:rFonts w:ascii="Times New Roman" w:hAnsi="Times New Roman"/>
          <w:b/>
          <w:bCs/>
          <w:sz w:val="24"/>
          <w:szCs w:val="24"/>
        </w:rPr>
      </w:pPr>
    </w:p>
    <w:p w:rsidR="00E82781" w:rsidRPr="00AC6066" w:rsidRDefault="00E82781" w:rsidP="00E827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6066">
        <w:rPr>
          <w:rFonts w:ascii="Times New Roman" w:hAnsi="Times New Roman"/>
          <w:b/>
          <w:bCs/>
          <w:sz w:val="24"/>
          <w:szCs w:val="24"/>
        </w:rPr>
        <w:t>4. Образовательные (просветительские) психолого-педагогические программы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066">
        <w:rPr>
          <w:rFonts w:ascii="Times New Roman" w:hAnsi="Times New Roman"/>
          <w:sz w:val="24"/>
          <w:szCs w:val="24"/>
        </w:rPr>
        <w:t>Программа элективного курса «Введение в социальную психологию» (</w:t>
      </w:r>
      <w:proofErr w:type="spellStart"/>
      <w:r w:rsidRPr="00AC6066">
        <w:rPr>
          <w:rFonts w:ascii="Times New Roman" w:hAnsi="Times New Roman"/>
          <w:sz w:val="24"/>
          <w:szCs w:val="24"/>
        </w:rPr>
        <w:t>Бекреева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И. Л., Коркунова.</w:t>
      </w:r>
      <w:proofErr w:type="gramEnd"/>
      <w:r w:rsidRPr="00AC60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066">
        <w:rPr>
          <w:rFonts w:ascii="Times New Roman" w:hAnsi="Times New Roman"/>
          <w:sz w:val="24"/>
          <w:szCs w:val="24"/>
        </w:rPr>
        <w:t>Е. В., г. Сургут)</w:t>
      </w:r>
      <w:proofErr w:type="gramEnd"/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 xml:space="preserve">Программа психологического тренинга  для подготовки граждан к приему ребенка в семью «Школа принимающего родителя» (Беляева Г. П., </w:t>
      </w:r>
      <w:proofErr w:type="spellStart"/>
      <w:r w:rsidRPr="00AC6066">
        <w:rPr>
          <w:rFonts w:ascii="Times New Roman" w:hAnsi="Times New Roman"/>
          <w:sz w:val="24"/>
          <w:szCs w:val="24"/>
        </w:rPr>
        <w:t>Гапченко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 А., г. Ростов-на-Дону)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«Мы вместе!» (Бирюкова И. В., г. Калтан)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Образовательная программа «Баланс» для классных руководителей образовательных учреждений по воспитанию толерантного поведения подростков и старшеклассников (Вдовина Е.Г., г. Барнаул, Алтайский край)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Образовательная психолого-педагогическая программа «Психолого-педагогическое сопровождение модульного обучения» (</w:t>
      </w:r>
      <w:proofErr w:type="spellStart"/>
      <w:r w:rsidRPr="00AC6066">
        <w:rPr>
          <w:rFonts w:ascii="Times New Roman" w:hAnsi="Times New Roman"/>
          <w:sz w:val="24"/>
          <w:szCs w:val="24"/>
        </w:rPr>
        <w:t>Домарева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М. А., г. Липецк)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«Здравствуйте, это Я!» (Лупанова Е. В., г. Пенза)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Программа преподавания курса по выбору и профильных курсов по психологии в 9-11-х классах (Павлова О. Ю., Сорокина Н. В., г. Казань, Республика Татарстан)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Программа преподавания психологии в интегрированном курсе «Человек в обществе» (Савина О.О., Смирнова О.М., г. Москва)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Программа психолого-педагогического сопровождения первоклассников в период адаптации в школе (Соловьева Д.Ю., г. Сыктывкар)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«Практическая социальная психология»  (</w:t>
      </w:r>
      <w:proofErr w:type="spellStart"/>
      <w:r w:rsidRPr="00AC6066">
        <w:rPr>
          <w:rFonts w:ascii="Times New Roman" w:hAnsi="Times New Roman"/>
          <w:sz w:val="24"/>
          <w:szCs w:val="24"/>
        </w:rPr>
        <w:t>Трубникова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 А. А., </w:t>
      </w:r>
      <w:proofErr w:type="spellStart"/>
      <w:r w:rsidRPr="00AC6066">
        <w:rPr>
          <w:rFonts w:ascii="Times New Roman" w:hAnsi="Times New Roman"/>
          <w:sz w:val="24"/>
          <w:szCs w:val="24"/>
        </w:rPr>
        <w:t>Сизганова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Е. Ю., Орлова Е. А., г. Орск)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Элективный курс для учащихся 10-11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. «Формула успеха»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Гавриш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А., г. Хабаровск)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Психолого-педагогическая программа для детей раннего возраста «Шагаем с мамой» (Зайцева Ю. Г., Серебрякова Ю. И.,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Дубовикова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С. А., г. Петрозаводск)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«Повышение психологической компетентности педагогов, работающих с детьми с ограниченными возможностями здоровья в рамках деятельности муниципального ресурсного центра» (Иванова Т. Б., г. Рыбинск)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Программа психологической подготовки к школе в детско-родительской группе «Путь в страну Знаний» (Исаева И. Ю., Коваленко Н. А., Ростовская обл., г. Батайск)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«Исследовательское обучение на уроках психологии: введение в психологию  познавательных процессов» (Каверина Н.Е., Московская обл., г. Дмитров)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Я+Ты=Мы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, или как работать в команде»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Кройтер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А. Г., г. Самарская область, Сергиевский район, п. Серноводск)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семейного клуба «Мы вместе» (Рогачева Р. З., г. Ноябрьск)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«Психология и педагогика инклюзивного образования» (Салтыкова М. А.,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Крестинина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И. А.,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Дрягина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И. С., г. Киров)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Комплексная информационно-просветительская программа повышения социально-психологической и педагогической компетентности родителей «Воспитываем вместе: проблемы, поиски решения»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Усманова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С. А., г. Якутск)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Программно-методический комплекс «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Навыки 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Швецова</w:t>
      </w:r>
      <w:proofErr w:type="spell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В., Кемеровская область, </w:t>
      </w:r>
      <w:proofErr w:type="gramStart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C6066">
        <w:rPr>
          <w:rFonts w:ascii="Times New Roman" w:eastAsia="Times New Roman" w:hAnsi="Times New Roman"/>
          <w:sz w:val="24"/>
          <w:szCs w:val="24"/>
          <w:lang w:eastAsia="ru-RU"/>
        </w:rPr>
        <w:t>. Гурьевск)</w:t>
      </w:r>
    </w:p>
    <w:p w:rsidR="00E82781" w:rsidRPr="00AC6066" w:rsidRDefault="00E82781" w:rsidP="00E8278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066">
        <w:rPr>
          <w:rFonts w:ascii="Times New Roman" w:hAnsi="Times New Roman"/>
          <w:sz w:val="24"/>
          <w:szCs w:val="24"/>
        </w:rPr>
        <w:t>Психолого-педагогическая программа «Психологическая азбука» (</w:t>
      </w:r>
      <w:proofErr w:type="spellStart"/>
      <w:r w:rsidRPr="00AC6066">
        <w:rPr>
          <w:rFonts w:ascii="Times New Roman" w:hAnsi="Times New Roman"/>
          <w:sz w:val="24"/>
          <w:szCs w:val="24"/>
        </w:rPr>
        <w:t>Вачков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AC6066">
        <w:rPr>
          <w:rFonts w:ascii="Times New Roman" w:hAnsi="Times New Roman"/>
          <w:sz w:val="24"/>
          <w:szCs w:val="24"/>
        </w:rPr>
        <w:t>Аржакаева</w:t>
      </w:r>
      <w:proofErr w:type="spellEnd"/>
      <w:r w:rsidRPr="00AC6066">
        <w:rPr>
          <w:rFonts w:ascii="Times New Roman" w:hAnsi="Times New Roman"/>
          <w:sz w:val="24"/>
          <w:szCs w:val="24"/>
        </w:rPr>
        <w:t xml:space="preserve"> Т.А.. Попова А.Х., г. Москва)</w:t>
      </w:r>
    </w:p>
    <w:p w:rsidR="00E82781" w:rsidRPr="00AC6066" w:rsidRDefault="00E82781" w:rsidP="00E82781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2781" w:rsidRPr="00480160" w:rsidRDefault="00E82781" w:rsidP="00E82781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 к приказу </w:t>
      </w:r>
    </w:p>
    <w:p w:rsidR="00E82781" w:rsidRPr="00742200" w:rsidRDefault="00E82781" w:rsidP="00E82781">
      <w:pPr>
        <w:spacing w:after="0" w:line="240" w:lineRule="auto"/>
        <w:ind w:left="538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МКУ УО НР от 3 октября 2017 г. №</w:t>
      </w:r>
    </w:p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Аналитический отчет о проведении</w:t>
      </w: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Месячника психологического здоровья </w:t>
      </w:r>
    </w:p>
    <w:p w:rsidR="00E82781" w:rsidRDefault="00E82781" w:rsidP="00E82781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</w:p>
    <w:p w:rsidR="00E82781" w:rsidRDefault="00E82781" w:rsidP="00E8278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ОО составляется в свободной форме согласно следующим пунктам:</w:t>
      </w:r>
    </w:p>
    <w:p w:rsidR="00E82781" w:rsidRDefault="00E82781" w:rsidP="00E82781">
      <w:pPr>
        <w:pStyle w:val="a5"/>
        <w:spacing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Анализ проведенных профилактических мероприятий.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Обобщение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оценка эффективности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(+/-)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по критериям количественных (охват целевых групп, количество проведенных мероприятий) и качественных данных: </w:t>
      </w:r>
    </w:p>
    <w:p w:rsidR="00E82781" w:rsidRDefault="00E82781" w:rsidP="00E82781">
      <w:pPr>
        <w:pStyle w:val="a4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работы по обеспечению информационной безопасности (воспитанники, обучающиеся, родители, педагоги);</w:t>
      </w:r>
    </w:p>
    <w:p w:rsidR="00E82781" w:rsidRDefault="00E82781" w:rsidP="00E82781">
      <w:pPr>
        <w:pStyle w:val="a4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использование профилактических программ и/или проектов; </w:t>
      </w:r>
    </w:p>
    <w:p w:rsidR="00E82781" w:rsidRDefault="00E82781" w:rsidP="00E82781">
      <w:pPr>
        <w:pStyle w:val="a4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отзывы о проведении мероприятий;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781" w:rsidRDefault="00E82781" w:rsidP="00E82781">
      <w:pPr>
        <w:pStyle w:val="a4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семей состоящих на профилактическом учете учреждения, в сравнении с АППГ;</w:t>
      </w:r>
    </w:p>
    <w:p w:rsidR="00E82781" w:rsidRDefault="00E82781" w:rsidP="00E82781">
      <w:pPr>
        <w:pStyle w:val="a4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межведомственному взаимодействию и др.</w:t>
      </w:r>
      <w:r>
        <w:rPr>
          <w:rFonts w:ascii="Times New Roman" w:eastAsia="Times New Roman" w:hAnsi="Times New Roman"/>
          <w:sz w:val="24"/>
          <w:szCs w:val="24"/>
        </w:rPr>
        <w:t xml:space="preserve"> в сравнении с АППГ;</w:t>
      </w: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rPr>
          <w:rFonts w:ascii="Times New Roman" w:eastAsia="Times New Roman" w:hAnsi="Times New Roman"/>
          <w:bCs/>
          <w:sz w:val="24"/>
          <w:szCs w:val="24"/>
        </w:rPr>
      </w:pPr>
    </w:p>
    <w:p w:rsidR="00E82781" w:rsidRDefault="00E82781" w:rsidP="00E82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  <w:sectPr w:rsidR="00E82781" w:rsidSect="00C2056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4  к приказу </w:t>
      </w:r>
    </w:p>
    <w:p w:rsidR="00E82781" w:rsidRPr="00742200" w:rsidRDefault="00E82781" w:rsidP="00E82781">
      <w:pPr>
        <w:spacing w:after="0" w:line="240" w:lineRule="auto"/>
        <w:ind w:left="538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МКУ УО НР от 3 октября 2017 г. №</w:t>
      </w:r>
    </w:p>
    <w:p w:rsidR="00E82781" w:rsidRDefault="00E82781" w:rsidP="00E82781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E82781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3352">
        <w:rPr>
          <w:rFonts w:ascii="Times New Roman" w:hAnsi="Times New Roman"/>
          <w:b/>
          <w:sz w:val="24"/>
          <w:szCs w:val="24"/>
        </w:rPr>
        <w:t>Результаты изучения уровня тревожности учащихся</w:t>
      </w:r>
    </w:p>
    <w:p w:rsidR="00E82781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___________________________</w:t>
      </w:r>
    </w:p>
    <w:p w:rsidR="00E82781" w:rsidRPr="00C65D30" w:rsidRDefault="00E82781" w:rsidP="00E8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Pr="00BF3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35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F3352">
        <w:rPr>
          <w:rFonts w:ascii="Times New Roman" w:hAnsi="Times New Roman"/>
          <w:b/>
          <w:sz w:val="24"/>
          <w:szCs w:val="24"/>
        </w:rPr>
        <w:t>.</w:t>
      </w:r>
    </w:p>
    <w:p w:rsidR="00E82781" w:rsidRDefault="00E82781" w:rsidP="00E827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Y="396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992"/>
      </w:tblGrid>
      <w:tr w:rsidR="00E82781" w:rsidRPr="00437A5B" w:rsidTr="002614E9">
        <w:trPr>
          <w:trHeight w:val="1021"/>
        </w:trPr>
        <w:tc>
          <w:tcPr>
            <w:tcW w:w="3085" w:type="dxa"/>
            <w:gridSpan w:val="3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5B">
              <w:rPr>
                <w:rFonts w:ascii="Times New Roman" w:hAnsi="Times New Roman"/>
                <w:b/>
                <w:sz w:val="24"/>
                <w:szCs w:val="24"/>
              </w:rPr>
              <w:t>Общее количество детей в школе</w:t>
            </w:r>
          </w:p>
        </w:tc>
        <w:tc>
          <w:tcPr>
            <w:tcW w:w="2693" w:type="dxa"/>
            <w:gridSpan w:val="3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A5B">
              <w:rPr>
                <w:rFonts w:ascii="Times New Roman" w:hAnsi="Times New Roman"/>
                <w:b/>
                <w:sz w:val="24"/>
                <w:szCs w:val="24"/>
              </w:rPr>
              <w:t>Общее количество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37A5B">
              <w:rPr>
                <w:rFonts w:ascii="Times New Roman" w:hAnsi="Times New Roman"/>
                <w:b/>
                <w:sz w:val="24"/>
                <w:szCs w:val="24"/>
              </w:rPr>
              <w:t xml:space="preserve"> принимавших участие в тестировании</w:t>
            </w:r>
          </w:p>
        </w:tc>
        <w:tc>
          <w:tcPr>
            <w:tcW w:w="8080" w:type="dxa"/>
            <w:gridSpan w:val="9"/>
          </w:tcPr>
          <w:p w:rsidR="00E82781" w:rsidRPr="004E0DD6" w:rsidRDefault="00E82781" w:rsidP="00E82781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DD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781" w:rsidRPr="00437A5B" w:rsidTr="002614E9">
        <w:trPr>
          <w:cantSplit/>
          <w:trHeight w:val="727"/>
        </w:trPr>
        <w:tc>
          <w:tcPr>
            <w:tcW w:w="959" w:type="dxa"/>
          </w:tcPr>
          <w:p w:rsidR="00E82781" w:rsidRPr="004E0DD6" w:rsidRDefault="00E82781" w:rsidP="002614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</w:t>
            </w:r>
            <w:r w:rsidRPr="004E0DD6"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 w:rsidRPr="004E0DD6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4E0DD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5 - </w:t>
            </w:r>
            <w:r w:rsidRPr="00FF0833"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 w:rsidRPr="00FF083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FF08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 xml:space="preserve">9 –11 </w:t>
            </w:r>
            <w:proofErr w:type="spellStart"/>
            <w:r w:rsidRPr="00FF083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FF08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 xml:space="preserve">1-4 </w:t>
            </w:r>
            <w:proofErr w:type="spellStart"/>
            <w:r w:rsidRPr="00FF083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FF08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5-8кл.</w:t>
            </w:r>
          </w:p>
        </w:tc>
        <w:tc>
          <w:tcPr>
            <w:tcW w:w="992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9-11кл.</w:t>
            </w:r>
          </w:p>
        </w:tc>
        <w:tc>
          <w:tcPr>
            <w:tcW w:w="2694" w:type="dxa"/>
            <w:gridSpan w:val="3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Низкий уровень тревожности</w:t>
            </w:r>
          </w:p>
        </w:tc>
        <w:tc>
          <w:tcPr>
            <w:tcW w:w="2693" w:type="dxa"/>
            <w:gridSpan w:val="3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Средний уровень тревожности</w:t>
            </w:r>
          </w:p>
        </w:tc>
        <w:tc>
          <w:tcPr>
            <w:tcW w:w="2693" w:type="dxa"/>
            <w:gridSpan w:val="3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Высокий уровень тревожности</w:t>
            </w:r>
          </w:p>
        </w:tc>
      </w:tr>
      <w:tr w:rsidR="00E82781" w:rsidRPr="00437A5B" w:rsidTr="002614E9">
        <w:trPr>
          <w:cantSplit/>
          <w:trHeight w:val="551"/>
        </w:trPr>
        <w:tc>
          <w:tcPr>
            <w:tcW w:w="959" w:type="dxa"/>
            <w:vMerge w:val="restart"/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E82781" w:rsidRPr="00FF0833" w:rsidRDefault="00E82781" w:rsidP="00261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1-4кл.</w:t>
            </w:r>
          </w:p>
        </w:tc>
        <w:tc>
          <w:tcPr>
            <w:tcW w:w="850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5-8кл.</w:t>
            </w:r>
          </w:p>
        </w:tc>
        <w:tc>
          <w:tcPr>
            <w:tcW w:w="993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9-11кл.</w:t>
            </w:r>
          </w:p>
        </w:tc>
        <w:tc>
          <w:tcPr>
            <w:tcW w:w="850" w:type="dxa"/>
          </w:tcPr>
          <w:p w:rsidR="00E82781" w:rsidRPr="00FF0833" w:rsidRDefault="00E82781" w:rsidP="002614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1-4кл.</w:t>
            </w:r>
          </w:p>
        </w:tc>
        <w:tc>
          <w:tcPr>
            <w:tcW w:w="851" w:type="dxa"/>
          </w:tcPr>
          <w:p w:rsidR="00E82781" w:rsidRPr="00FF0833" w:rsidRDefault="00E82781" w:rsidP="002614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5-8кл.</w:t>
            </w:r>
          </w:p>
        </w:tc>
        <w:tc>
          <w:tcPr>
            <w:tcW w:w="992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9–11кл.</w:t>
            </w:r>
          </w:p>
        </w:tc>
        <w:tc>
          <w:tcPr>
            <w:tcW w:w="850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1-4кл.</w:t>
            </w:r>
          </w:p>
        </w:tc>
        <w:tc>
          <w:tcPr>
            <w:tcW w:w="851" w:type="dxa"/>
          </w:tcPr>
          <w:p w:rsidR="00E82781" w:rsidRPr="00FF0833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0833">
              <w:rPr>
                <w:rFonts w:ascii="Times New Roman" w:hAnsi="Times New Roman"/>
                <w:szCs w:val="24"/>
              </w:rPr>
              <w:t>5-8кл.</w:t>
            </w:r>
          </w:p>
        </w:tc>
        <w:tc>
          <w:tcPr>
            <w:tcW w:w="992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9–11кл.</w:t>
            </w:r>
          </w:p>
        </w:tc>
      </w:tr>
      <w:tr w:rsidR="00E82781" w:rsidRPr="00437A5B" w:rsidTr="002614E9">
        <w:trPr>
          <w:trHeight w:val="815"/>
        </w:trPr>
        <w:tc>
          <w:tcPr>
            <w:tcW w:w="959" w:type="dxa"/>
            <w:vMerge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781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781" w:rsidRPr="00437A5B" w:rsidRDefault="00E82781" w:rsidP="0026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781" w:rsidRDefault="00E82781" w:rsidP="00E827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E82781" w:rsidRDefault="00E82781" w:rsidP="00E827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E82781" w:rsidRDefault="00E82781" w:rsidP="00E827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81" w:rsidRDefault="00E82781" w:rsidP="00E82781">
      <w:pPr>
        <w:jc w:val="center"/>
        <w:rPr>
          <w:rFonts w:ascii="Times New Roman" w:hAnsi="Times New Roman"/>
          <w:b/>
          <w:sz w:val="24"/>
          <w:szCs w:val="24"/>
        </w:rPr>
      </w:pPr>
      <w:r w:rsidRPr="006B60FB">
        <w:rPr>
          <w:rFonts w:ascii="Times New Roman" w:hAnsi="Times New Roman"/>
          <w:b/>
          <w:sz w:val="24"/>
          <w:szCs w:val="24"/>
        </w:rPr>
        <w:t>Результаты изучения</w:t>
      </w:r>
      <w:r>
        <w:rPr>
          <w:rFonts w:ascii="Times New Roman" w:hAnsi="Times New Roman"/>
          <w:b/>
          <w:sz w:val="24"/>
          <w:szCs w:val="24"/>
        </w:rPr>
        <w:t xml:space="preserve"> уровня</w:t>
      </w:r>
      <w:r w:rsidRPr="006B60FB">
        <w:rPr>
          <w:rFonts w:ascii="Times New Roman" w:hAnsi="Times New Roman"/>
          <w:b/>
          <w:sz w:val="24"/>
          <w:szCs w:val="24"/>
        </w:rPr>
        <w:t xml:space="preserve"> тревожности</w:t>
      </w:r>
      <w:r>
        <w:rPr>
          <w:rFonts w:ascii="Times New Roman" w:hAnsi="Times New Roman"/>
          <w:b/>
          <w:sz w:val="24"/>
          <w:szCs w:val="24"/>
        </w:rPr>
        <w:t xml:space="preserve"> в 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   » на 2017-2018уч.г.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2693"/>
        <w:gridCol w:w="2005"/>
        <w:gridCol w:w="1539"/>
        <w:gridCol w:w="2409"/>
        <w:gridCol w:w="2835"/>
      </w:tblGrid>
      <w:tr w:rsidR="00E82781" w:rsidTr="002614E9">
        <w:tc>
          <w:tcPr>
            <w:tcW w:w="2268" w:type="dxa"/>
          </w:tcPr>
          <w:p w:rsidR="00E82781" w:rsidRPr="006B60FB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B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693" w:type="dxa"/>
          </w:tcPr>
          <w:p w:rsidR="00E82781" w:rsidRPr="006B60FB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B60FB">
              <w:rPr>
                <w:rFonts w:ascii="Times New Roman" w:hAnsi="Times New Roman"/>
                <w:sz w:val="24"/>
                <w:szCs w:val="24"/>
              </w:rPr>
              <w:t>принимавших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0FB">
              <w:rPr>
                <w:rFonts w:ascii="Times New Roman" w:hAnsi="Times New Roman"/>
                <w:sz w:val="24"/>
                <w:szCs w:val="24"/>
              </w:rPr>
              <w:t xml:space="preserve"> участие в тестировании</w:t>
            </w:r>
          </w:p>
        </w:tc>
        <w:tc>
          <w:tcPr>
            <w:tcW w:w="2005" w:type="dxa"/>
          </w:tcPr>
          <w:p w:rsidR="00E82781" w:rsidRPr="006B60FB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B">
              <w:rPr>
                <w:rFonts w:ascii="Times New Roman" w:hAnsi="Times New Roman"/>
                <w:sz w:val="24"/>
                <w:szCs w:val="24"/>
              </w:rPr>
              <w:t>Дети с высоким уровнем тревожности</w:t>
            </w:r>
          </w:p>
        </w:tc>
        <w:tc>
          <w:tcPr>
            <w:tcW w:w="1539" w:type="dxa"/>
          </w:tcPr>
          <w:p w:rsidR="00E82781" w:rsidRPr="006B60FB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B">
              <w:rPr>
                <w:rFonts w:ascii="Times New Roman" w:hAnsi="Times New Roman"/>
                <w:sz w:val="24"/>
                <w:szCs w:val="24"/>
              </w:rPr>
              <w:t>Со средним уровнем тревожности</w:t>
            </w:r>
          </w:p>
        </w:tc>
        <w:tc>
          <w:tcPr>
            <w:tcW w:w="2409" w:type="dxa"/>
          </w:tcPr>
          <w:p w:rsidR="00E82781" w:rsidRPr="006B60FB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B">
              <w:rPr>
                <w:rFonts w:ascii="Times New Roman" w:hAnsi="Times New Roman"/>
                <w:sz w:val="24"/>
                <w:szCs w:val="24"/>
              </w:rPr>
              <w:t>Низкий уровень тревожности</w:t>
            </w:r>
          </w:p>
        </w:tc>
        <w:tc>
          <w:tcPr>
            <w:tcW w:w="2835" w:type="dxa"/>
          </w:tcPr>
          <w:p w:rsidR="00E82781" w:rsidRPr="00655572" w:rsidRDefault="00E82781" w:rsidP="00261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Позитивное психическое состояние </w:t>
            </w:r>
          </w:p>
        </w:tc>
      </w:tr>
      <w:tr w:rsidR="00E82781" w:rsidTr="002614E9">
        <w:trPr>
          <w:trHeight w:val="1069"/>
        </w:trPr>
        <w:tc>
          <w:tcPr>
            <w:tcW w:w="2268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781" w:rsidRDefault="00E82781" w:rsidP="00261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2781" w:rsidRDefault="00E82781" w:rsidP="00E827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E82781" w:rsidRDefault="00E82781" w:rsidP="00E82781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E82781" w:rsidRDefault="00E82781" w:rsidP="00E82781"/>
    <w:p w:rsidR="00E82781" w:rsidRDefault="00E82781" w:rsidP="00E82781"/>
    <w:p w:rsidR="000664BC" w:rsidRDefault="000664BC"/>
    <w:sectPr w:rsidR="000664BC" w:rsidSect="004567E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52D"/>
    <w:multiLevelType w:val="hybridMultilevel"/>
    <w:tmpl w:val="E5CEB352"/>
    <w:lvl w:ilvl="0" w:tplc="F97CC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B6855C7"/>
    <w:multiLevelType w:val="hybridMultilevel"/>
    <w:tmpl w:val="810E5C28"/>
    <w:lvl w:ilvl="0" w:tplc="F97CC6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E77CB"/>
    <w:multiLevelType w:val="hybridMultilevel"/>
    <w:tmpl w:val="8E640C3E"/>
    <w:lvl w:ilvl="0" w:tplc="7E400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646"/>
    <w:multiLevelType w:val="hybridMultilevel"/>
    <w:tmpl w:val="9552FB2A"/>
    <w:lvl w:ilvl="0" w:tplc="7E4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1099"/>
    <w:multiLevelType w:val="multilevel"/>
    <w:tmpl w:val="F7E242A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6">
    <w:nsid w:val="706C386C"/>
    <w:multiLevelType w:val="multilevel"/>
    <w:tmpl w:val="7F5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DB6594"/>
    <w:multiLevelType w:val="hybridMultilevel"/>
    <w:tmpl w:val="AF0024D6"/>
    <w:lvl w:ilvl="0" w:tplc="7E4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81"/>
    <w:rsid w:val="00003D02"/>
    <w:rsid w:val="000040DF"/>
    <w:rsid w:val="00004683"/>
    <w:rsid w:val="00006855"/>
    <w:rsid w:val="00006AF3"/>
    <w:rsid w:val="00011925"/>
    <w:rsid w:val="000128A9"/>
    <w:rsid w:val="00013D72"/>
    <w:rsid w:val="00014133"/>
    <w:rsid w:val="00014541"/>
    <w:rsid w:val="00015B77"/>
    <w:rsid w:val="000168D4"/>
    <w:rsid w:val="000176E7"/>
    <w:rsid w:val="000201BC"/>
    <w:rsid w:val="00021683"/>
    <w:rsid w:val="00021E5B"/>
    <w:rsid w:val="000225BC"/>
    <w:rsid w:val="00022C43"/>
    <w:rsid w:val="000252EA"/>
    <w:rsid w:val="00025F7B"/>
    <w:rsid w:val="0002689F"/>
    <w:rsid w:val="00026D8D"/>
    <w:rsid w:val="00032344"/>
    <w:rsid w:val="00034103"/>
    <w:rsid w:val="00034295"/>
    <w:rsid w:val="0003479B"/>
    <w:rsid w:val="00041A20"/>
    <w:rsid w:val="00043EE2"/>
    <w:rsid w:val="00053BFF"/>
    <w:rsid w:val="0005409B"/>
    <w:rsid w:val="00055206"/>
    <w:rsid w:val="00055C6E"/>
    <w:rsid w:val="00055E27"/>
    <w:rsid w:val="00057456"/>
    <w:rsid w:val="00057AD9"/>
    <w:rsid w:val="00060028"/>
    <w:rsid w:val="000615FD"/>
    <w:rsid w:val="000619AF"/>
    <w:rsid w:val="00062ED7"/>
    <w:rsid w:val="0006321F"/>
    <w:rsid w:val="00063A59"/>
    <w:rsid w:val="000640E7"/>
    <w:rsid w:val="000664BC"/>
    <w:rsid w:val="00071425"/>
    <w:rsid w:val="0007285F"/>
    <w:rsid w:val="000739FC"/>
    <w:rsid w:val="0007484A"/>
    <w:rsid w:val="00075450"/>
    <w:rsid w:val="00075641"/>
    <w:rsid w:val="00075E6F"/>
    <w:rsid w:val="00076343"/>
    <w:rsid w:val="00077D77"/>
    <w:rsid w:val="000806DD"/>
    <w:rsid w:val="000813B7"/>
    <w:rsid w:val="0008241E"/>
    <w:rsid w:val="00082FE6"/>
    <w:rsid w:val="0008455C"/>
    <w:rsid w:val="0008483D"/>
    <w:rsid w:val="00084AEC"/>
    <w:rsid w:val="000862B9"/>
    <w:rsid w:val="000863CA"/>
    <w:rsid w:val="00086967"/>
    <w:rsid w:val="0009007D"/>
    <w:rsid w:val="00091AB5"/>
    <w:rsid w:val="00096B23"/>
    <w:rsid w:val="00096F8E"/>
    <w:rsid w:val="000972E3"/>
    <w:rsid w:val="000A0DB9"/>
    <w:rsid w:val="000A158C"/>
    <w:rsid w:val="000A64E7"/>
    <w:rsid w:val="000B1575"/>
    <w:rsid w:val="000B38C4"/>
    <w:rsid w:val="000B4031"/>
    <w:rsid w:val="000B459E"/>
    <w:rsid w:val="000B57D0"/>
    <w:rsid w:val="000B62FE"/>
    <w:rsid w:val="000C12A7"/>
    <w:rsid w:val="000C1748"/>
    <w:rsid w:val="000C1B29"/>
    <w:rsid w:val="000C2EC5"/>
    <w:rsid w:val="000C6D9D"/>
    <w:rsid w:val="000C751D"/>
    <w:rsid w:val="000D252F"/>
    <w:rsid w:val="000D2ACE"/>
    <w:rsid w:val="000D3C1B"/>
    <w:rsid w:val="000D40EA"/>
    <w:rsid w:val="000D5D46"/>
    <w:rsid w:val="000D7488"/>
    <w:rsid w:val="000D784C"/>
    <w:rsid w:val="000E027A"/>
    <w:rsid w:val="000E13FC"/>
    <w:rsid w:val="000E19A5"/>
    <w:rsid w:val="000E3230"/>
    <w:rsid w:val="000E555A"/>
    <w:rsid w:val="000E5821"/>
    <w:rsid w:val="000F0EB7"/>
    <w:rsid w:val="000F27AB"/>
    <w:rsid w:val="000F3E41"/>
    <w:rsid w:val="000F5767"/>
    <w:rsid w:val="000F79C7"/>
    <w:rsid w:val="001003DF"/>
    <w:rsid w:val="001044C9"/>
    <w:rsid w:val="00104D78"/>
    <w:rsid w:val="001069F9"/>
    <w:rsid w:val="00106E4A"/>
    <w:rsid w:val="00107A6F"/>
    <w:rsid w:val="00107B4A"/>
    <w:rsid w:val="001136BD"/>
    <w:rsid w:val="00113CBA"/>
    <w:rsid w:val="00117725"/>
    <w:rsid w:val="001219EB"/>
    <w:rsid w:val="0012497A"/>
    <w:rsid w:val="00125181"/>
    <w:rsid w:val="0012581A"/>
    <w:rsid w:val="00130176"/>
    <w:rsid w:val="00130B10"/>
    <w:rsid w:val="00130BD2"/>
    <w:rsid w:val="00130C87"/>
    <w:rsid w:val="001319F1"/>
    <w:rsid w:val="001351D9"/>
    <w:rsid w:val="001356D6"/>
    <w:rsid w:val="00135C76"/>
    <w:rsid w:val="00135CE8"/>
    <w:rsid w:val="00136D92"/>
    <w:rsid w:val="00136F24"/>
    <w:rsid w:val="00137DD2"/>
    <w:rsid w:val="00140E16"/>
    <w:rsid w:val="00140FC9"/>
    <w:rsid w:val="00143D1E"/>
    <w:rsid w:val="00144047"/>
    <w:rsid w:val="0014571D"/>
    <w:rsid w:val="001458B5"/>
    <w:rsid w:val="001459FC"/>
    <w:rsid w:val="00146936"/>
    <w:rsid w:val="00146FC2"/>
    <w:rsid w:val="001475C3"/>
    <w:rsid w:val="0014795A"/>
    <w:rsid w:val="001508FD"/>
    <w:rsid w:val="00150C8A"/>
    <w:rsid w:val="00150C8E"/>
    <w:rsid w:val="00151034"/>
    <w:rsid w:val="00151DE2"/>
    <w:rsid w:val="001545CA"/>
    <w:rsid w:val="00154810"/>
    <w:rsid w:val="00155803"/>
    <w:rsid w:val="00155ADF"/>
    <w:rsid w:val="00157C2D"/>
    <w:rsid w:val="0016069C"/>
    <w:rsid w:val="0016133D"/>
    <w:rsid w:val="00165C1E"/>
    <w:rsid w:val="001666A0"/>
    <w:rsid w:val="00167024"/>
    <w:rsid w:val="00170454"/>
    <w:rsid w:val="00170E73"/>
    <w:rsid w:val="00170FBE"/>
    <w:rsid w:val="00171606"/>
    <w:rsid w:val="00172392"/>
    <w:rsid w:val="001729BD"/>
    <w:rsid w:val="001730E5"/>
    <w:rsid w:val="001738A8"/>
    <w:rsid w:val="00173A39"/>
    <w:rsid w:val="00174E8D"/>
    <w:rsid w:val="001755BA"/>
    <w:rsid w:val="001758BD"/>
    <w:rsid w:val="001759FD"/>
    <w:rsid w:val="00176133"/>
    <w:rsid w:val="00176F43"/>
    <w:rsid w:val="0017740A"/>
    <w:rsid w:val="00177B65"/>
    <w:rsid w:val="001837F9"/>
    <w:rsid w:val="00183ACE"/>
    <w:rsid w:val="00183B1B"/>
    <w:rsid w:val="00187033"/>
    <w:rsid w:val="00187A6C"/>
    <w:rsid w:val="00187E8C"/>
    <w:rsid w:val="00192761"/>
    <w:rsid w:val="001945BD"/>
    <w:rsid w:val="00194A56"/>
    <w:rsid w:val="00196126"/>
    <w:rsid w:val="00197985"/>
    <w:rsid w:val="00197BD9"/>
    <w:rsid w:val="00197FF5"/>
    <w:rsid w:val="001A08CB"/>
    <w:rsid w:val="001A0B8F"/>
    <w:rsid w:val="001A1C34"/>
    <w:rsid w:val="001A26AF"/>
    <w:rsid w:val="001A2F16"/>
    <w:rsid w:val="001A3D15"/>
    <w:rsid w:val="001A480A"/>
    <w:rsid w:val="001A5CDE"/>
    <w:rsid w:val="001A6EB4"/>
    <w:rsid w:val="001B019E"/>
    <w:rsid w:val="001B01F5"/>
    <w:rsid w:val="001B29E8"/>
    <w:rsid w:val="001B33E8"/>
    <w:rsid w:val="001B3FF0"/>
    <w:rsid w:val="001B5663"/>
    <w:rsid w:val="001B7112"/>
    <w:rsid w:val="001B73FE"/>
    <w:rsid w:val="001C02E9"/>
    <w:rsid w:val="001C10F5"/>
    <w:rsid w:val="001C1466"/>
    <w:rsid w:val="001D0992"/>
    <w:rsid w:val="001D26C3"/>
    <w:rsid w:val="001D47CC"/>
    <w:rsid w:val="001D53C0"/>
    <w:rsid w:val="001E19BA"/>
    <w:rsid w:val="001E315B"/>
    <w:rsid w:val="001E4EC2"/>
    <w:rsid w:val="001E6586"/>
    <w:rsid w:val="001E6D1C"/>
    <w:rsid w:val="001F147F"/>
    <w:rsid w:val="001F47AB"/>
    <w:rsid w:val="001F4A08"/>
    <w:rsid w:val="001F4CD2"/>
    <w:rsid w:val="001F591C"/>
    <w:rsid w:val="001F5EC4"/>
    <w:rsid w:val="001F6048"/>
    <w:rsid w:val="001F6BFE"/>
    <w:rsid w:val="001F6E3A"/>
    <w:rsid w:val="00204473"/>
    <w:rsid w:val="002103A8"/>
    <w:rsid w:val="002110D7"/>
    <w:rsid w:val="00211C4D"/>
    <w:rsid w:val="00212869"/>
    <w:rsid w:val="00212E8E"/>
    <w:rsid w:val="00215616"/>
    <w:rsid w:val="002177D1"/>
    <w:rsid w:val="0022136F"/>
    <w:rsid w:val="002263CA"/>
    <w:rsid w:val="002309CC"/>
    <w:rsid w:val="0023125D"/>
    <w:rsid w:val="00232894"/>
    <w:rsid w:val="00232BB1"/>
    <w:rsid w:val="00237EA9"/>
    <w:rsid w:val="002402CF"/>
    <w:rsid w:val="00243027"/>
    <w:rsid w:val="00245B76"/>
    <w:rsid w:val="00247E2C"/>
    <w:rsid w:val="00247FDB"/>
    <w:rsid w:val="00251E45"/>
    <w:rsid w:val="00253FDA"/>
    <w:rsid w:val="002540CE"/>
    <w:rsid w:val="002547F9"/>
    <w:rsid w:val="002601A7"/>
    <w:rsid w:val="00262332"/>
    <w:rsid w:val="00262432"/>
    <w:rsid w:val="00262692"/>
    <w:rsid w:val="002626B4"/>
    <w:rsid w:val="00262F67"/>
    <w:rsid w:val="002634C1"/>
    <w:rsid w:val="002659B3"/>
    <w:rsid w:val="002660EF"/>
    <w:rsid w:val="00267554"/>
    <w:rsid w:val="00271035"/>
    <w:rsid w:val="00271473"/>
    <w:rsid w:val="0027232E"/>
    <w:rsid w:val="00274A64"/>
    <w:rsid w:val="00275E52"/>
    <w:rsid w:val="0027621D"/>
    <w:rsid w:val="002774B4"/>
    <w:rsid w:val="00280316"/>
    <w:rsid w:val="00280AED"/>
    <w:rsid w:val="00281138"/>
    <w:rsid w:val="00285F26"/>
    <w:rsid w:val="002875CA"/>
    <w:rsid w:val="002902D3"/>
    <w:rsid w:val="002968B6"/>
    <w:rsid w:val="002A04DC"/>
    <w:rsid w:val="002A2E56"/>
    <w:rsid w:val="002A45A1"/>
    <w:rsid w:val="002A513B"/>
    <w:rsid w:val="002A78BB"/>
    <w:rsid w:val="002B0492"/>
    <w:rsid w:val="002B11D5"/>
    <w:rsid w:val="002B1327"/>
    <w:rsid w:val="002B2E73"/>
    <w:rsid w:val="002B6447"/>
    <w:rsid w:val="002B7BAC"/>
    <w:rsid w:val="002C0AE6"/>
    <w:rsid w:val="002C18F1"/>
    <w:rsid w:val="002C21E8"/>
    <w:rsid w:val="002C37BA"/>
    <w:rsid w:val="002C7930"/>
    <w:rsid w:val="002C7B4C"/>
    <w:rsid w:val="002C7CD8"/>
    <w:rsid w:val="002D2F0C"/>
    <w:rsid w:val="002D4486"/>
    <w:rsid w:val="002D5A9D"/>
    <w:rsid w:val="002D6B64"/>
    <w:rsid w:val="002D6D4A"/>
    <w:rsid w:val="002D788C"/>
    <w:rsid w:val="002E10BA"/>
    <w:rsid w:val="002E379A"/>
    <w:rsid w:val="002E52FA"/>
    <w:rsid w:val="002E5881"/>
    <w:rsid w:val="002E5B41"/>
    <w:rsid w:val="002E7199"/>
    <w:rsid w:val="002F03A5"/>
    <w:rsid w:val="002F095B"/>
    <w:rsid w:val="002F1A75"/>
    <w:rsid w:val="002F352A"/>
    <w:rsid w:val="002F5059"/>
    <w:rsid w:val="002F56B4"/>
    <w:rsid w:val="002F5C75"/>
    <w:rsid w:val="00300E57"/>
    <w:rsid w:val="003019A8"/>
    <w:rsid w:val="00301D32"/>
    <w:rsid w:val="00303BAE"/>
    <w:rsid w:val="00304F96"/>
    <w:rsid w:val="00305255"/>
    <w:rsid w:val="003057F0"/>
    <w:rsid w:val="003059E7"/>
    <w:rsid w:val="00310C00"/>
    <w:rsid w:val="00314247"/>
    <w:rsid w:val="0031531E"/>
    <w:rsid w:val="003155F8"/>
    <w:rsid w:val="00315CD7"/>
    <w:rsid w:val="00316080"/>
    <w:rsid w:val="0031738B"/>
    <w:rsid w:val="00317DDC"/>
    <w:rsid w:val="00320BC7"/>
    <w:rsid w:val="00324256"/>
    <w:rsid w:val="00324EC7"/>
    <w:rsid w:val="003257C3"/>
    <w:rsid w:val="003276F0"/>
    <w:rsid w:val="00330F64"/>
    <w:rsid w:val="0033106E"/>
    <w:rsid w:val="003320CA"/>
    <w:rsid w:val="00332C2E"/>
    <w:rsid w:val="00334C97"/>
    <w:rsid w:val="003354B3"/>
    <w:rsid w:val="00337E1B"/>
    <w:rsid w:val="00340C52"/>
    <w:rsid w:val="003419ED"/>
    <w:rsid w:val="00341C3F"/>
    <w:rsid w:val="003437FC"/>
    <w:rsid w:val="00345F46"/>
    <w:rsid w:val="003463B5"/>
    <w:rsid w:val="00346FAB"/>
    <w:rsid w:val="00347FB9"/>
    <w:rsid w:val="00350560"/>
    <w:rsid w:val="003569BA"/>
    <w:rsid w:val="00357DE3"/>
    <w:rsid w:val="00361077"/>
    <w:rsid w:val="00361BDC"/>
    <w:rsid w:val="00362B05"/>
    <w:rsid w:val="0036501F"/>
    <w:rsid w:val="00366910"/>
    <w:rsid w:val="003732A8"/>
    <w:rsid w:val="00373E97"/>
    <w:rsid w:val="003750A2"/>
    <w:rsid w:val="00375197"/>
    <w:rsid w:val="003754E6"/>
    <w:rsid w:val="0037585D"/>
    <w:rsid w:val="00376F74"/>
    <w:rsid w:val="003776F2"/>
    <w:rsid w:val="00377EB6"/>
    <w:rsid w:val="00382661"/>
    <w:rsid w:val="00382F8F"/>
    <w:rsid w:val="0038413C"/>
    <w:rsid w:val="00384275"/>
    <w:rsid w:val="00386836"/>
    <w:rsid w:val="00386B90"/>
    <w:rsid w:val="00387718"/>
    <w:rsid w:val="00390EC7"/>
    <w:rsid w:val="00392CB7"/>
    <w:rsid w:val="00393B6B"/>
    <w:rsid w:val="00395429"/>
    <w:rsid w:val="00396331"/>
    <w:rsid w:val="0039651A"/>
    <w:rsid w:val="003A157F"/>
    <w:rsid w:val="003A5065"/>
    <w:rsid w:val="003A583B"/>
    <w:rsid w:val="003A6B0D"/>
    <w:rsid w:val="003B09D0"/>
    <w:rsid w:val="003B2BFA"/>
    <w:rsid w:val="003C0C72"/>
    <w:rsid w:val="003C19D6"/>
    <w:rsid w:val="003C1C77"/>
    <w:rsid w:val="003C53E0"/>
    <w:rsid w:val="003D081F"/>
    <w:rsid w:val="003D2462"/>
    <w:rsid w:val="003D30EA"/>
    <w:rsid w:val="003D42C4"/>
    <w:rsid w:val="003D4A40"/>
    <w:rsid w:val="003D6784"/>
    <w:rsid w:val="003E1125"/>
    <w:rsid w:val="003E1A17"/>
    <w:rsid w:val="003E2373"/>
    <w:rsid w:val="003E2BEE"/>
    <w:rsid w:val="003E3F4F"/>
    <w:rsid w:val="003E5C19"/>
    <w:rsid w:val="003E6BD7"/>
    <w:rsid w:val="003E7BEE"/>
    <w:rsid w:val="003F20CA"/>
    <w:rsid w:val="003F2D0A"/>
    <w:rsid w:val="003F3B2A"/>
    <w:rsid w:val="003F3F03"/>
    <w:rsid w:val="003F6533"/>
    <w:rsid w:val="003F6573"/>
    <w:rsid w:val="003F7FD9"/>
    <w:rsid w:val="004005C9"/>
    <w:rsid w:val="00400D22"/>
    <w:rsid w:val="004019F6"/>
    <w:rsid w:val="00403161"/>
    <w:rsid w:val="00403480"/>
    <w:rsid w:val="00403631"/>
    <w:rsid w:val="00403765"/>
    <w:rsid w:val="004040E8"/>
    <w:rsid w:val="004050FA"/>
    <w:rsid w:val="004063E6"/>
    <w:rsid w:val="00406659"/>
    <w:rsid w:val="00406783"/>
    <w:rsid w:val="004071FE"/>
    <w:rsid w:val="004110DE"/>
    <w:rsid w:val="00411104"/>
    <w:rsid w:val="00411B25"/>
    <w:rsid w:val="00412833"/>
    <w:rsid w:val="00413ACE"/>
    <w:rsid w:val="00414A31"/>
    <w:rsid w:val="0042263B"/>
    <w:rsid w:val="004228BC"/>
    <w:rsid w:val="00424DD6"/>
    <w:rsid w:val="00425FA3"/>
    <w:rsid w:val="00427087"/>
    <w:rsid w:val="00430B4F"/>
    <w:rsid w:val="00431650"/>
    <w:rsid w:val="004331BF"/>
    <w:rsid w:val="0043382C"/>
    <w:rsid w:val="00436A3C"/>
    <w:rsid w:val="00443578"/>
    <w:rsid w:val="00443B46"/>
    <w:rsid w:val="00445556"/>
    <w:rsid w:val="0044776E"/>
    <w:rsid w:val="00447879"/>
    <w:rsid w:val="00451450"/>
    <w:rsid w:val="0045178D"/>
    <w:rsid w:val="00454282"/>
    <w:rsid w:val="00454723"/>
    <w:rsid w:val="004547AB"/>
    <w:rsid w:val="00455207"/>
    <w:rsid w:val="00456FC0"/>
    <w:rsid w:val="004613DA"/>
    <w:rsid w:val="00462E3D"/>
    <w:rsid w:val="004641EF"/>
    <w:rsid w:val="00464475"/>
    <w:rsid w:val="00464E2B"/>
    <w:rsid w:val="004662D7"/>
    <w:rsid w:val="0046781C"/>
    <w:rsid w:val="00470F8D"/>
    <w:rsid w:val="00471FD3"/>
    <w:rsid w:val="00473ED8"/>
    <w:rsid w:val="00476678"/>
    <w:rsid w:val="00481984"/>
    <w:rsid w:val="0048397B"/>
    <w:rsid w:val="004918B1"/>
    <w:rsid w:val="00494275"/>
    <w:rsid w:val="00496841"/>
    <w:rsid w:val="00497D07"/>
    <w:rsid w:val="004A23A6"/>
    <w:rsid w:val="004A3A4D"/>
    <w:rsid w:val="004A3BFE"/>
    <w:rsid w:val="004A5F3C"/>
    <w:rsid w:val="004A65B6"/>
    <w:rsid w:val="004A7D7C"/>
    <w:rsid w:val="004B0D95"/>
    <w:rsid w:val="004B0E49"/>
    <w:rsid w:val="004B183E"/>
    <w:rsid w:val="004B3EF5"/>
    <w:rsid w:val="004B5089"/>
    <w:rsid w:val="004B5BFB"/>
    <w:rsid w:val="004B5D83"/>
    <w:rsid w:val="004B640F"/>
    <w:rsid w:val="004B6A0D"/>
    <w:rsid w:val="004C0DC3"/>
    <w:rsid w:val="004C1E3E"/>
    <w:rsid w:val="004C1FBD"/>
    <w:rsid w:val="004C21D2"/>
    <w:rsid w:val="004C2C82"/>
    <w:rsid w:val="004C2ECB"/>
    <w:rsid w:val="004C2FBA"/>
    <w:rsid w:val="004C47C7"/>
    <w:rsid w:val="004C4B0B"/>
    <w:rsid w:val="004C4B22"/>
    <w:rsid w:val="004C5A59"/>
    <w:rsid w:val="004C5B60"/>
    <w:rsid w:val="004C6D15"/>
    <w:rsid w:val="004C78DB"/>
    <w:rsid w:val="004D02C7"/>
    <w:rsid w:val="004D0D9E"/>
    <w:rsid w:val="004D233F"/>
    <w:rsid w:val="004D24AE"/>
    <w:rsid w:val="004D3363"/>
    <w:rsid w:val="004D49D8"/>
    <w:rsid w:val="004D5DAE"/>
    <w:rsid w:val="004D6545"/>
    <w:rsid w:val="004D6820"/>
    <w:rsid w:val="004D72E1"/>
    <w:rsid w:val="004E3A48"/>
    <w:rsid w:val="004E3BE2"/>
    <w:rsid w:val="004E4824"/>
    <w:rsid w:val="004E4F27"/>
    <w:rsid w:val="004E5A8D"/>
    <w:rsid w:val="004E5CD2"/>
    <w:rsid w:val="004E65B9"/>
    <w:rsid w:val="004F0B69"/>
    <w:rsid w:val="004F0E3C"/>
    <w:rsid w:val="004F1119"/>
    <w:rsid w:val="004F2E86"/>
    <w:rsid w:val="004F3D60"/>
    <w:rsid w:val="004F4B06"/>
    <w:rsid w:val="004F4C76"/>
    <w:rsid w:val="004F4F0A"/>
    <w:rsid w:val="004F52B6"/>
    <w:rsid w:val="004F591F"/>
    <w:rsid w:val="004F5BD4"/>
    <w:rsid w:val="00500062"/>
    <w:rsid w:val="005026C5"/>
    <w:rsid w:val="0050430D"/>
    <w:rsid w:val="00506354"/>
    <w:rsid w:val="005073B8"/>
    <w:rsid w:val="00512B93"/>
    <w:rsid w:val="005135FE"/>
    <w:rsid w:val="00513763"/>
    <w:rsid w:val="00513CD4"/>
    <w:rsid w:val="00521432"/>
    <w:rsid w:val="00521DDD"/>
    <w:rsid w:val="00522A6C"/>
    <w:rsid w:val="00522B9E"/>
    <w:rsid w:val="005233AE"/>
    <w:rsid w:val="00524966"/>
    <w:rsid w:val="00525C00"/>
    <w:rsid w:val="00530FA2"/>
    <w:rsid w:val="00533946"/>
    <w:rsid w:val="00533AB3"/>
    <w:rsid w:val="00533F5B"/>
    <w:rsid w:val="005349F8"/>
    <w:rsid w:val="00537485"/>
    <w:rsid w:val="00537D93"/>
    <w:rsid w:val="0054064E"/>
    <w:rsid w:val="00540C27"/>
    <w:rsid w:val="00540DCE"/>
    <w:rsid w:val="0054286F"/>
    <w:rsid w:val="00544904"/>
    <w:rsid w:val="005452CE"/>
    <w:rsid w:val="00550EB2"/>
    <w:rsid w:val="0055177E"/>
    <w:rsid w:val="005525A0"/>
    <w:rsid w:val="00553301"/>
    <w:rsid w:val="0055742A"/>
    <w:rsid w:val="005640CD"/>
    <w:rsid w:val="0056414C"/>
    <w:rsid w:val="0056425D"/>
    <w:rsid w:val="00564F09"/>
    <w:rsid w:val="00565846"/>
    <w:rsid w:val="005764BA"/>
    <w:rsid w:val="005766A2"/>
    <w:rsid w:val="00576B66"/>
    <w:rsid w:val="00577EBF"/>
    <w:rsid w:val="00580023"/>
    <w:rsid w:val="005809B8"/>
    <w:rsid w:val="00582317"/>
    <w:rsid w:val="00583094"/>
    <w:rsid w:val="005830BF"/>
    <w:rsid w:val="005830FD"/>
    <w:rsid w:val="00585777"/>
    <w:rsid w:val="00585AB5"/>
    <w:rsid w:val="00585ACB"/>
    <w:rsid w:val="00586348"/>
    <w:rsid w:val="005904DF"/>
    <w:rsid w:val="0059268F"/>
    <w:rsid w:val="005930A6"/>
    <w:rsid w:val="00595212"/>
    <w:rsid w:val="005955E0"/>
    <w:rsid w:val="00595CB9"/>
    <w:rsid w:val="00595CD4"/>
    <w:rsid w:val="00596D8B"/>
    <w:rsid w:val="005972CA"/>
    <w:rsid w:val="005A070C"/>
    <w:rsid w:val="005A0BBC"/>
    <w:rsid w:val="005A20D9"/>
    <w:rsid w:val="005A24EA"/>
    <w:rsid w:val="005A2B2F"/>
    <w:rsid w:val="005A302C"/>
    <w:rsid w:val="005A318A"/>
    <w:rsid w:val="005A62DE"/>
    <w:rsid w:val="005A6450"/>
    <w:rsid w:val="005A6FC1"/>
    <w:rsid w:val="005A7212"/>
    <w:rsid w:val="005B0A97"/>
    <w:rsid w:val="005B1F20"/>
    <w:rsid w:val="005B1FC4"/>
    <w:rsid w:val="005B2BEB"/>
    <w:rsid w:val="005B386C"/>
    <w:rsid w:val="005B5154"/>
    <w:rsid w:val="005C1A1B"/>
    <w:rsid w:val="005C610A"/>
    <w:rsid w:val="005C62A9"/>
    <w:rsid w:val="005C66FC"/>
    <w:rsid w:val="005C70FF"/>
    <w:rsid w:val="005C771E"/>
    <w:rsid w:val="005D096A"/>
    <w:rsid w:val="005D138F"/>
    <w:rsid w:val="005D18AF"/>
    <w:rsid w:val="005D1C8F"/>
    <w:rsid w:val="005D2980"/>
    <w:rsid w:val="005D3DBD"/>
    <w:rsid w:val="005D4200"/>
    <w:rsid w:val="005D5083"/>
    <w:rsid w:val="005D54D5"/>
    <w:rsid w:val="005D5E64"/>
    <w:rsid w:val="005E050F"/>
    <w:rsid w:val="005E0710"/>
    <w:rsid w:val="005E26BA"/>
    <w:rsid w:val="005E2753"/>
    <w:rsid w:val="005E51CE"/>
    <w:rsid w:val="005E5261"/>
    <w:rsid w:val="005E52BB"/>
    <w:rsid w:val="005E7314"/>
    <w:rsid w:val="005F084D"/>
    <w:rsid w:val="005F0C3C"/>
    <w:rsid w:val="005F1087"/>
    <w:rsid w:val="005F1513"/>
    <w:rsid w:val="005F385A"/>
    <w:rsid w:val="005F5509"/>
    <w:rsid w:val="00600A37"/>
    <w:rsid w:val="006025D4"/>
    <w:rsid w:val="006056B8"/>
    <w:rsid w:val="006070A2"/>
    <w:rsid w:val="006071D1"/>
    <w:rsid w:val="0061059E"/>
    <w:rsid w:val="006107F0"/>
    <w:rsid w:val="00611D20"/>
    <w:rsid w:val="00613262"/>
    <w:rsid w:val="006136D3"/>
    <w:rsid w:val="006143AC"/>
    <w:rsid w:val="00616075"/>
    <w:rsid w:val="00616CBB"/>
    <w:rsid w:val="00617424"/>
    <w:rsid w:val="0062020E"/>
    <w:rsid w:val="00623013"/>
    <w:rsid w:val="00626D00"/>
    <w:rsid w:val="006304DF"/>
    <w:rsid w:val="00630560"/>
    <w:rsid w:val="00631CDF"/>
    <w:rsid w:val="00634097"/>
    <w:rsid w:val="006347EE"/>
    <w:rsid w:val="00637130"/>
    <w:rsid w:val="006400F5"/>
    <w:rsid w:val="00640D98"/>
    <w:rsid w:val="00641048"/>
    <w:rsid w:val="00641D26"/>
    <w:rsid w:val="00644C78"/>
    <w:rsid w:val="00647A57"/>
    <w:rsid w:val="00650B83"/>
    <w:rsid w:val="00650C06"/>
    <w:rsid w:val="00652FA0"/>
    <w:rsid w:val="00653F03"/>
    <w:rsid w:val="00654DE7"/>
    <w:rsid w:val="006567ED"/>
    <w:rsid w:val="00656D87"/>
    <w:rsid w:val="006615C3"/>
    <w:rsid w:val="006618FF"/>
    <w:rsid w:val="00663D81"/>
    <w:rsid w:val="00665004"/>
    <w:rsid w:val="00665105"/>
    <w:rsid w:val="00666284"/>
    <w:rsid w:val="00666C24"/>
    <w:rsid w:val="00666CE7"/>
    <w:rsid w:val="006679E0"/>
    <w:rsid w:val="00674245"/>
    <w:rsid w:val="006749ED"/>
    <w:rsid w:val="006759A8"/>
    <w:rsid w:val="006808CB"/>
    <w:rsid w:val="00684C57"/>
    <w:rsid w:val="00684F48"/>
    <w:rsid w:val="00686B37"/>
    <w:rsid w:val="0068775D"/>
    <w:rsid w:val="00687C79"/>
    <w:rsid w:val="006903EA"/>
    <w:rsid w:val="006909EE"/>
    <w:rsid w:val="00693241"/>
    <w:rsid w:val="006932D7"/>
    <w:rsid w:val="0069386B"/>
    <w:rsid w:val="00694558"/>
    <w:rsid w:val="00697A2F"/>
    <w:rsid w:val="006A01D1"/>
    <w:rsid w:val="006A49D6"/>
    <w:rsid w:val="006A4CCA"/>
    <w:rsid w:val="006A5651"/>
    <w:rsid w:val="006A6D80"/>
    <w:rsid w:val="006A7F6A"/>
    <w:rsid w:val="006B2594"/>
    <w:rsid w:val="006B3C9C"/>
    <w:rsid w:val="006B4734"/>
    <w:rsid w:val="006B4F7F"/>
    <w:rsid w:val="006B5B96"/>
    <w:rsid w:val="006B5E88"/>
    <w:rsid w:val="006B62FC"/>
    <w:rsid w:val="006B6916"/>
    <w:rsid w:val="006C0CBA"/>
    <w:rsid w:val="006C0CC7"/>
    <w:rsid w:val="006C159A"/>
    <w:rsid w:val="006C2FD0"/>
    <w:rsid w:val="006C49B4"/>
    <w:rsid w:val="006C6D74"/>
    <w:rsid w:val="006C7BE3"/>
    <w:rsid w:val="006D0581"/>
    <w:rsid w:val="006D1EDF"/>
    <w:rsid w:val="006D36A9"/>
    <w:rsid w:val="006D3EA6"/>
    <w:rsid w:val="006D6FEC"/>
    <w:rsid w:val="006E04A4"/>
    <w:rsid w:val="006E2464"/>
    <w:rsid w:val="006E24EE"/>
    <w:rsid w:val="006E474C"/>
    <w:rsid w:val="006E7CB2"/>
    <w:rsid w:val="006F08B4"/>
    <w:rsid w:val="006F3F0C"/>
    <w:rsid w:val="006F43D5"/>
    <w:rsid w:val="006F5564"/>
    <w:rsid w:val="006F6155"/>
    <w:rsid w:val="006F7842"/>
    <w:rsid w:val="00702AA5"/>
    <w:rsid w:val="007035EB"/>
    <w:rsid w:val="0070432D"/>
    <w:rsid w:val="00705761"/>
    <w:rsid w:val="007063BC"/>
    <w:rsid w:val="00713D5B"/>
    <w:rsid w:val="00713F64"/>
    <w:rsid w:val="0071447F"/>
    <w:rsid w:val="007154A5"/>
    <w:rsid w:val="00715B0B"/>
    <w:rsid w:val="0071624C"/>
    <w:rsid w:val="00717F90"/>
    <w:rsid w:val="007210D7"/>
    <w:rsid w:val="007221CB"/>
    <w:rsid w:val="00722E45"/>
    <w:rsid w:val="0072335C"/>
    <w:rsid w:val="00724FFB"/>
    <w:rsid w:val="00725BA5"/>
    <w:rsid w:val="00726784"/>
    <w:rsid w:val="00726AAE"/>
    <w:rsid w:val="0073020F"/>
    <w:rsid w:val="007312A8"/>
    <w:rsid w:val="00731343"/>
    <w:rsid w:val="0073288C"/>
    <w:rsid w:val="00733D45"/>
    <w:rsid w:val="007342E5"/>
    <w:rsid w:val="0073590E"/>
    <w:rsid w:val="0073653F"/>
    <w:rsid w:val="00736AA5"/>
    <w:rsid w:val="00737ED7"/>
    <w:rsid w:val="00742166"/>
    <w:rsid w:val="00742F55"/>
    <w:rsid w:val="007441DF"/>
    <w:rsid w:val="0074516B"/>
    <w:rsid w:val="0074532C"/>
    <w:rsid w:val="00745E7E"/>
    <w:rsid w:val="00750845"/>
    <w:rsid w:val="00753697"/>
    <w:rsid w:val="007544E7"/>
    <w:rsid w:val="00754B15"/>
    <w:rsid w:val="00755F2E"/>
    <w:rsid w:val="00756189"/>
    <w:rsid w:val="007566A0"/>
    <w:rsid w:val="00760ACC"/>
    <w:rsid w:val="007630EC"/>
    <w:rsid w:val="00763576"/>
    <w:rsid w:val="007636C5"/>
    <w:rsid w:val="00763B05"/>
    <w:rsid w:val="007653A9"/>
    <w:rsid w:val="0076722D"/>
    <w:rsid w:val="0076745D"/>
    <w:rsid w:val="0077039D"/>
    <w:rsid w:val="0077072A"/>
    <w:rsid w:val="00773151"/>
    <w:rsid w:val="007752E7"/>
    <w:rsid w:val="00777E1A"/>
    <w:rsid w:val="00780516"/>
    <w:rsid w:val="00783648"/>
    <w:rsid w:val="00784E50"/>
    <w:rsid w:val="00784E76"/>
    <w:rsid w:val="0078623F"/>
    <w:rsid w:val="00786477"/>
    <w:rsid w:val="00786D60"/>
    <w:rsid w:val="007907A8"/>
    <w:rsid w:val="00790E10"/>
    <w:rsid w:val="0079566F"/>
    <w:rsid w:val="007963E6"/>
    <w:rsid w:val="007A1AE7"/>
    <w:rsid w:val="007A3D9D"/>
    <w:rsid w:val="007A6153"/>
    <w:rsid w:val="007A73C4"/>
    <w:rsid w:val="007B3F55"/>
    <w:rsid w:val="007B517E"/>
    <w:rsid w:val="007B5354"/>
    <w:rsid w:val="007B53A0"/>
    <w:rsid w:val="007B6176"/>
    <w:rsid w:val="007B6B00"/>
    <w:rsid w:val="007C11A1"/>
    <w:rsid w:val="007C17DD"/>
    <w:rsid w:val="007C1ABC"/>
    <w:rsid w:val="007C1E82"/>
    <w:rsid w:val="007C3012"/>
    <w:rsid w:val="007C3DD0"/>
    <w:rsid w:val="007C3EAB"/>
    <w:rsid w:val="007C47CA"/>
    <w:rsid w:val="007C76A2"/>
    <w:rsid w:val="007D1C04"/>
    <w:rsid w:val="007D7521"/>
    <w:rsid w:val="007E080A"/>
    <w:rsid w:val="007E253B"/>
    <w:rsid w:val="007E3292"/>
    <w:rsid w:val="007E3E2D"/>
    <w:rsid w:val="007E5253"/>
    <w:rsid w:val="007E76E2"/>
    <w:rsid w:val="007F0927"/>
    <w:rsid w:val="007F1EC0"/>
    <w:rsid w:val="007F2BA9"/>
    <w:rsid w:val="007F3592"/>
    <w:rsid w:val="007F3BCF"/>
    <w:rsid w:val="007F48A5"/>
    <w:rsid w:val="007F62E2"/>
    <w:rsid w:val="007F67C3"/>
    <w:rsid w:val="008008E8"/>
    <w:rsid w:val="00800DCF"/>
    <w:rsid w:val="00800FB6"/>
    <w:rsid w:val="00801D12"/>
    <w:rsid w:val="0080248C"/>
    <w:rsid w:val="0080347A"/>
    <w:rsid w:val="00803611"/>
    <w:rsid w:val="008074EE"/>
    <w:rsid w:val="00810179"/>
    <w:rsid w:val="00810341"/>
    <w:rsid w:val="0081170D"/>
    <w:rsid w:val="00811797"/>
    <w:rsid w:val="00811F84"/>
    <w:rsid w:val="00812529"/>
    <w:rsid w:val="0081335B"/>
    <w:rsid w:val="00813F46"/>
    <w:rsid w:val="0081505E"/>
    <w:rsid w:val="0081708C"/>
    <w:rsid w:val="00817784"/>
    <w:rsid w:val="00817BDF"/>
    <w:rsid w:val="0082061D"/>
    <w:rsid w:val="008211E1"/>
    <w:rsid w:val="00823728"/>
    <w:rsid w:val="00823839"/>
    <w:rsid w:val="00823AC2"/>
    <w:rsid w:val="00823B05"/>
    <w:rsid w:val="00824963"/>
    <w:rsid w:val="00825108"/>
    <w:rsid w:val="0082660A"/>
    <w:rsid w:val="008268DA"/>
    <w:rsid w:val="00827A64"/>
    <w:rsid w:val="008303D3"/>
    <w:rsid w:val="00832702"/>
    <w:rsid w:val="0083351E"/>
    <w:rsid w:val="00833533"/>
    <w:rsid w:val="00833776"/>
    <w:rsid w:val="00835C67"/>
    <w:rsid w:val="00837FCB"/>
    <w:rsid w:val="0084226B"/>
    <w:rsid w:val="00843E67"/>
    <w:rsid w:val="008474DC"/>
    <w:rsid w:val="0084765D"/>
    <w:rsid w:val="008479B6"/>
    <w:rsid w:val="00852789"/>
    <w:rsid w:val="008607D5"/>
    <w:rsid w:val="00862DDD"/>
    <w:rsid w:val="0086448C"/>
    <w:rsid w:val="00865923"/>
    <w:rsid w:val="008662AC"/>
    <w:rsid w:val="00867AAC"/>
    <w:rsid w:val="0087052A"/>
    <w:rsid w:val="008715D6"/>
    <w:rsid w:val="008716B1"/>
    <w:rsid w:val="008727AC"/>
    <w:rsid w:val="0087471E"/>
    <w:rsid w:val="00874CF9"/>
    <w:rsid w:val="00875887"/>
    <w:rsid w:val="00883C6E"/>
    <w:rsid w:val="0088450B"/>
    <w:rsid w:val="00886C2E"/>
    <w:rsid w:val="00886F21"/>
    <w:rsid w:val="00890AE2"/>
    <w:rsid w:val="00890E27"/>
    <w:rsid w:val="00891BB2"/>
    <w:rsid w:val="00894FD3"/>
    <w:rsid w:val="00896CDD"/>
    <w:rsid w:val="00897ECD"/>
    <w:rsid w:val="008A03F3"/>
    <w:rsid w:val="008A0F16"/>
    <w:rsid w:val="008A34F4"/>
    <w:rsid w:val="008A4C9C"/>
    <w:rsid w:val="008A51B8"/>
    <w:rsid w:val="008A641E"/>
    <w:rsid w:val="008A78FA"/>
    <w:rsid w:val="008A7C81"/>
    <w:rsid w:val="008B1A48"/>
    <w:rsid w:val="008B4146"/>
    <w:rsid w:val="008B43E5"/>
    <w:rsid w:val="008B4676"/>
    <w:rsid w:val="008B6904"/>
    <w:rsid w:val="008C1198"/>
    <w:rsid w:val="008C2333"/>
    <w:rsid w:val="008D0687"/>
    <w:rsid w:val="008D0711"/>
    <w:rsid w:val="008D1E76"/>
    <w:rsid w:val="008D1FCD"/>
    <w:rsid w:val="008D2F03"/>
    <w:rsid w:val="008D4C83"/>
    <w:rsid w:val="008D7A42"/>
    <w:rsid w:val="008E187E"/>
    <w:rsid w:val="008E19A5"/>
    <w:rsid w:val="008E28FB"/>
    <w:rsid w:val="008E377B"/>
    <w:rsid w:val="008E3FBB"/>
    <w:rsid w:val="008E76BA"/>
    <w:rsid w:val="008F0822"/>
    <w:rsid w:val="008F08CD"/>
    <w:rsid w:val="008F1F09"/>
    <w:rsid w:val="008F5DE1"/>
    <w:rsid w:val="008F7BF4"/>
    <w:rsid w:val="008F7F13"/>
    <w:rsid w:val="00903D34"/>
    <w:rsid w:val="009044F8"/>
    <w:rsid w:val="009045E9"/>
    <w:rsid w:val="00904A39"/>
    <w:rsid w:val="00910261"/>
    <w:rsid w:val="00910CC7"/>
    <w:rsid w:val="009114F7"/>
    <w:rsid w:val="009127D5"/>
    <w:rsid w:val="00912909"/>
    <w:rsid w:val="00912D11"/>
    <w:rsid w:val="00912E78"/>
    <w:rsid w:val="00913BB6"/>
    <w:rsid w:val="009150B5"/>
    <w:rsid w:val="00916136"/>
    <w:rsid w:val="00916384"/>
    <w:rsid w:val="00916596"/>
    <w:rsid w:val="00916B6D"/>
    <w:rsid w:val="00917FBA"/>
    <w:rsid w:val="00922F57"/>
    <w:rsid w:val="009238FD"/>
    <w:rsid w:val="00923ED6"/>
    <w:rsid w:val="009240FE"/>
    <w:rsid w:val="00924923"/>
    <w:rsid w:val="00925BD3"/>
    <w:rsid w:val="00931B29"/>
    <w:rsid w:val="00933B9C"/>
    <w:rsid w:val="00933F61"/>
    <w:rsid w:val="0093552E"/>
    <w:rsid w:val="009376D7"/>
    <w:rsid w:val="00940066"/>
    <w:rsid w:val="0094176F"/>
    <w:rsid w:val="009418E8"/>
    <w:rsid w:val="00941F7F"/>
    <w:rsid w:val="00942D0C"/>
    <w:rsid w:val="0094307B"/>
    <w:rsid w:val="00944D37"/>
    <w:rsid w:val="00945C13"/>
    <w:rsid w:val="00946213"/>
    <w:rsid w:val="009464FC"/>
    <w:rsid w:val="009468A1"/>
    <w:rsid w:val="00951615"/>
    <w:rsid w:val="00951835"/>
    <w:rsid w:val="00951A57"/>
    <w:rsid w:val="009538F6"/>
    <w:rsid w:val="00953FD1"/>
    <w:rsid w:val="0095478B"/>
    <w:rsid w:val="00954A04"/>
    <w:rsid w:val="00954C87"/>
    <w:rsid w:val="00960308"/>
    <w:rsid w:val="00963B22"/>
    <w:rsid w:val="00965191"/>
    <w:rsid w:val="0096553C"/>
    <w:rsid w:val="00966458"/>
    <w:rsid w:val="00967073"/>
    <w:rsid w:val="009712D0"/>
    <w:rsid w:val="00971738"/>
    <w:rsid w:val="00971B20"/>
    <w:rsid w:val="0097210C"/>
    <w:rsid w:val="009735C1"/>
    <w:rsid w:val="009768DA"/>
    <w:rsid w:val="009779A3"/>
    <w:rsid w:val="00977D13"/>
    <w:rsid w:val="009801AC"/>
    <w:rsid w:val="0098299F"/>
    <w:rsid w:val="0098405E"/>
    <w:rsid w:val="00985F76"/>
    <w:rsid w:val="00991079"/>
    <w:rsid w:val="00991329"/>
    <w:rsid w:val="00992FB0"/>
    <w:rsid w:val="00993EA1"/>
    <w:rsid w:val="0099510E"/>
    <w:rsid w:val="00997464"/>
    <w:rsid w:val="009A063A"/>
    <w:rsid w:val="009A09CE"/>
    <w:rsid w:val="009A22CE"/>
    <w:rsid w:val="009A43FE"/>
    <w:rsid w:val="009A4DA8"/>
    <w:rsid w:val="009A7239"/>
    <w:rsid w:val="009A7B6C"/>
    <w:rsid w:val="009A7C47"/>
    <w:rsid w:val="009B128A"/>
    <w:rsid w:val="009B2635"/>
    <w:rsid w:val="009B33A8"/>
    <w:rsid w:val="009B5C74"/>
    <w:rsid w:val="009B622F"/>
    <w:rsid w:val="009B7513"/>
    <w:rsid w:val="009B7F91"/>
    <w:rsid w:val="009C20E5"/>
    <w:rsid w:val="009C43D5"/>
    <w:rsid w:val="009C5118"/>
    <w:rsid w:val="009C518E"/>
    <w:rsid w:val="009C52C3"/>
    <w:rsid w:val="009C6C09"/>
    <w:rsid w:val="009D5BB3"/>
    <w:rsid w:val="009D5EA0"/>
    <w:rsid w:val="009D6CA1"/>
    <w:rsid w:val="009E1153"/>
    <w:rsid w:val="009E16F9"/>
    <w:rsid w:val="009E238D"/>
    <w:rsid w:val="009E2BF8"/>
    <w:rsid w:val="009E3F2E"/>
    <w:rsid w:val="009E4921"/>
    <w:rsid w:val="009E7AFB"/>
    <w:rsid w:val="009F0FFF"/>
    <w:rsid w:val="009F27A4"/>
    <w:rsid w:val="009F2BCB"/>
    <w:rsid w:val="009F2BDB"/>
    <w:rsid w:val="009F2C28"/>
    <w:rsid w:val="009F2F7F"/>
    <w:rsid w:val="009F3A03"/>
    <w:rsid w:val="009F4A04"/>
    <w:rsid w:val="009F521D"/>
    <w:rsid w:val="009F616E"/>
    <w:rsid w:val="009F7E6A"/>
    <w:rsid w:val="00A011D8"/>
    <w:rsid w:val="00A052AE"/>
    <w:rsid w:val="00A05564"/>
    <w:rsid w:val="00A05F31"/>
    <w:rsid w:val="00A06729"/>
    <w:rsid w:val="00A06E79"/>
    <w:rsid w:val="00A07EF7"/>
    <w:rsid w:val="00A108AD"/>
    <w:rsid w:val="00A11B75"/>
    <w:rsid w:val="00A13480"/>
    <w:rsid w:val="00A14F59"/>
    <w:rsid w:val="00A212AE"/>
    <w:rsid w:val="00A230AE"/>
    <w:rsid w:val="00A23D15"/>
    <w:rsid w:val="00A2488C"/>
    <w:rsid w:val="00A25827"/>
    <w:rsid w:val="00A26192"/>
    <w:rsid w:val="00A272BC"/>
    <w:rsid w:val="00A2733C"/>
    <w:rsid w:val="00A3006F"/>
    <w:rsid w:val="00A3371C"/>
    <w:rsid w:val="00A33FFD"/>
    <w:rsid w:val="00A414A0"/>
    <w:rsid w:val="00A418AB"/>
    <w:rsid w:val="00A4198D"/>
    <w:rsid w:val="00A42459"/>
    <w:rsid w:val="00A4424D"/>
    <w:rsid w:val="00A44B3F"/>
    <w:rsid w:val="00A4699B"/>
    <w:rsid w:val="00A47268"/>
    <w:rsid w:val="00A478A4"/>
    <w:rsid w:val="00A4792B"/>
    <w:rsid w:val="00A50D02"/>
    <w:rsid w:val="00A54BC7"/>
    <w:rsid w:val="00A54DC8"/>
    <w:rsid w:val="00A551C3"/>
    <w:rsid w:val="00A5574A"/>
    <w:rsid w:val="00A55C39"/>
    <w:rsid w:val="00A57553"/>
    <w:rsid w:val="00A579C2"/>
    <w:rsid w:val="00A6163A"/>
    <w:rsid w:val="00A61CB5"/>
    <w:rsid w:val="00A62232"/>
    <w:rsid w:val="00A62CBF"/>
    <w:rsid w:val="00A658D7"/>
    <w:rsid w:val="00A66724"/>
    <w:rsid w:val="00A672BA"/>
    <w:rsid w:val="00A72123"/>
    <w:rsid w:val="00A731EA"/>
    <w:rsid w:val="00A75E82"/>
    <w:rsid w:val="00A81455"/>
    <w:rsid w:val="00A84BE8"/>
    <w:rsid w:val="00A859D8"/>
    <w:rsid w:val="00A905AB"/>
    <w:rsid w:val="00A9145D"/>
    <w:rsid w:val="00A93C51"/>
    <w:rsid w:val="00A941D5"/>
    <w:rsid w:val="00A94D98"/>
    <w:rsid w:val="00AA0D4B"/>
    <w:rsid w:val="00AA37A9"/>
    <w:rsid w:val="00AA3D6D"/>
    <w:rsid w:val="00AA476F"/>
    <w:rsid w:val="00AA57C6"/>
    <w:rsid w:val="00AA7CDA"/>
    <w:rsid w:val="00AB3263"/>
    <w:rsid w:val="00AB395E"/>
    <w:rsid w:val="00AB6053"/>
    <w:rsid w:val="00AB633D"/>
    <w:rsid w:val="00AB68AC"/>
    <w:rsid w:val="00AC1140"/>
    <w:rsid w:val="00AC3CE7"/>
    <w:rsid w:val="00AC4582"/>
    <w:rsid w:val="00AC656C"/>
    <w:rsid w:val="00AD0263"/>
    <w:rsid w:val="00AD0D17"/>
    <w:rsid w:val="00AD1F4C"/>
    <w:rsid w:val="00AD2CB9"/>
    <w:rsid w:val="00AD3536"/>
    <w:rsid w:val="00AD6708"/>
    <w:rsid w:val="00AE0B2A"/>
    <w:rsid w:val="00AE2132"/>
    <w:rsid w:val="00AE36BE"/>
    <w:rsid w:val="00AE4D38"/>
    <w:rsid w:val="00AE599D"/>
    <w:rsid w:val="00AF111E"/>
    <w:rsid w:val="00AF2715"/>
    <w:rsid w:val="00AF4C8A"/>
    <w:rsid w:val="00AF58FF"/>
    <w:rsid w:val="00AF6565"/>
    <w:rsid w:val="00AF67AA"/>
    <w:rsid w:val="00B00FA0"/>
    <w:rsid w:val="00B01A10"/>
    <w:rsid w:val="00B01E0E"/>
    <w:rsid w:val="00B031DC"/>
    <w:rsid w:val="00B05815"/>
    <w:rsid w:val="00B05DC5"/>
    <w:rsid w:val="00B10B5A"/>
    <w:rsid w:val="00B11C4F"/>
    <w:rsid w:val="00B12DAE"/>
    <w:rsid w:val="00B168B1"/>
    <w:rsid w:val="00B1769B"/>
    <w:rsid w:val="00B17709"/>
    <w:rsid w:val="00B21979"/>
    <w:rsid w:val="00B221DA"/>
    <w:rsid w:val="00B26724"/>
    <w:rsid w:val="00B31998"/>
    <w:rsid w:val="00B324CF"/>
    <w:rsid w:val="00B325A7"/>
    <w:rsid w:val="00B33A2A"/>
    <w:rsid w:val="00B34B44"/>
    <w:rsid w:val="00B3643D"/>
    <w:rsid w:val="00B366BC"/>
    <w:rsid w:val="00B370B5"/>
    <w:rsid w:val="00B425A3"/>
    <w:rsid w:val="00B42A23"/>
    <w:rsid w:val="00B44382"/>
    <w:rsid w:val="00B4506F"/>
    <w:rsid w:val="00B458D2"/>
    <w:rsid w:val="00B473E6"/>
    <w:rsid w:val="00B47871"/>
    <w:rsid w:val="00B515E9"/>
    <w:rsid w:val="00B53857"/>
    <w:rsid w:val="00B548AF"/>
    <w:rsid w:val="00B55311"/>
    <w:rsid w:val="00B554B5"/>
    <w:rsid w:val="00B56A39"/>
    <w:rsid w:val="00B60D6F"/>
    <w:rsid w:val="00B61813"/>
    <w:rsid w:val="00B62468"/>
    <w:rsid w:val="00B72B0F"/>
    <w:rsid w:val="00B73A0C"/>
    <w:rsid w:val="00B73B26"/>
    <w:rsid w:val="00B73C22"/>
    <w:rsid w:val="00B7410C"/>
    <w:rsid w:val="00B743EF"/>
    <w:rsid w:val="00B75012"/>
    <w:rsid w:val="00B81C43"/>
    <w:rsid w:val="00B8237A"/>
    <w:rsid w:val="00B82F1E"/>
    <w:rsid w:val="00B8313D"/>
    <w:rsid w:val="00B843AB"/>
    <w:rsid w:val="00B87178"/>
    <w:rsid w:val="00B87C1A"/>
    <w:rsid w:val="00B87EFB"/>
    <w:rsid w:val="00B90C8D"/>
    <w:rsid w:val="00B919D9"/>
    <w:rsid w:val="00B91FEF"/>
    <w:rsid w:val="00B934B3"/>
    <w:rsid w:val="00B95ED1"/>
    <w:rsid w:val="00B96899"/>
    <w:rsid w:val="00B971A1"/>
    <w:rsid w:val="00B97333"/>
    <w:rsid w:val="00BA18A1"/>
    <w:rsid w:val="00BA23B8"/>
    <w:rsid w:val="00BA30BE"/>
    <w:rsid w:val="00BA4517"/>
    <w:rsid w:val="00BA686A"/>
    <w:rsid w:val="00BA7102"/>
    <w:rsid w:val="00BA7785"/>
    <w:rsid w:val="00BB06EF"/>
    <w:rsid w:val="00BB1442"/>
    <w:rsid w:val="00BB3727"/>
    <w:rsid w:val="00BB62FD"/>
    <w:rsid w:val="00BB76A1"/>
    <w:rsid w:val="00BB7973"/>
    <w:rsid w:val="00BC05AB"/>
    <w:rsid w:val="00BC1AEC"/>
    <w:rsid w:val="00BC2422"/>
    <w:rsid w:val="00BC308A"/>
    <w:rsid w:val="00BC4518"/>
    <w:rsid w:val="00BC597F"/>
    <w:rsid w:val="00BD019D"/>
    <w:rsid w:val="00BD0CC1"/>
    <w:rsid w:val="00BD0DB9"/>
    <w:rsid w:val="00BD1E14"/>
    <w:rsid w:val="00BD2227"/>
    <w:rsid w:val="00BD27E4"/>
    <w:rsid w:val="00BD36C0"/>
    <w:rsid w:val="00BD403B"/>
    <w:rsid w:val="00BD5CFE"/>
    <w:rsid w:val="00BD749A"/>
    <w:rsid w:val="00BE1539"/>
    <w:rsid w:val="00BE4143"/>
    <w:rsid w:val="00BE4AB8"/>
    <w:rsid w:val="00BE5302"/>
    <w:rsid w:val="00BE765E"/>
    <w:rsid w:val="00BF34EB"/>
    <w:rsid w:val="00BF3D24"/>
    <w:rsid w:val="00BF5C00"/>
    <w:rsid w:val="00BF6D2C"/>
    <w:rsid w:val="00BF7DF5"/>
    <w:rsid w:val="00C00E4F"/>
    <w:rsid w:val="00C02CB7"/>
    <w:rsid w:val="00C03F67"/>
    <w:rsid w:val="00C0426C"/>
    <w:rsid w:val="00C0460D"/>
    <w:rsid w:val="00C048B0"/>
    <w:rsid w:val="00C04ABC"/>
    <w:rsid w:val="00C055C6"/>
    <w:rsid w:val="00C07A84"/>
    <w:rsid w:val="00C12967"/>
    <w:rsid w:val="00C13020"/>
    <w:rsid w:val="00C13B12"/>
    <w:rsid w:val="00C15830"/>
    <w:rsid w:val="00C15C5A"/>
    <w:rsid w:val="00C17444"/>
    <w:rsid w:val="00C17CC6"/>
    <w:rsid w:val="00C22F2F"/>
    <w:rsid w:val="00C26080"/>
    <w:rsid w:val="00C267BA"/>
    <w:rsid w:val="00C27A70"/>
    <w:rsid w:val="00C31B04"/>
    <w:rsid w:val="00C31DDD"/>
    <w:rsid w:val="00C32BE7"/>
    <w:rsid w:val="00C33FED"/>
    <w:rsid w:val="00C34B1A"/>
    <w:rsid w:val="00C34D5B"/>
    <w:rsid w:val="00C35BCE"/>
    <w:rsid w:val="00C362FD"/>
    <w:rsid w:val="00C37FB8"/>
    <w:rsid w:val="00C42100"/>
    <w:rsid w:val="00C433F9"/>
    <w:rsid w:val="00C43B5C"/>
    <w:rsid w:val="00C44C5E"/>
    <w:rsid w:val="00C45161"/>
    <w:rsid w:val="00C46E57"/>
    <w:rsid w:val="00C52051"/>
    <w:rsid w:val="00C52094"/>
    <w:rsid w:val="00C523E3"/>
    <w:rsid w:val="00C52BF6"/>
    <w:rsid w:val="00C55C81"/>
    <w:rsid w:val="00C56390"/>
    <w:rsid w:val="00C56A62"/>
    <w:rsid w:val="00C57701"/>
    <w:rsid w:val="00C61598"/>
    <w:rsid w:val="00C62269"/>
    <w:rsid w:val="00C62CD6"/>
    <w:rsid w:val="00C64732"/>
    <w:rsid w:val="00C663DB"/>
    <w:rsid w:val="00C67701"/>
    <w:rsid w:val="00C705E0"/>
    <w:rsid w:val="00C739A6"/>
    <w:rsid w:val="00C73C93"/>
    <w:rsid w:val="00C76CD8"/>
    <w:rsid w:val="00C7759B"/>
    <w:rsid w:val="00C80B2B"/>
    <w:rsid w:val="00C81AE8"/>
    <w:rsid w:val="00C83E4B"/>
    <w:rsid w:val="00C844A9"/>
    <w:rsid w:val="00C87647"/>
    <w:rsid w:val="00C879AF"/>
    <w:rsid w:val="00C90F01"/>
    <w:rsid w:val="00C9437F"/>
    <w:rsid w:val="00C971B3"/>
    <w:rsid w:val="00CA1165"/>
    <w:rsid w:val="00CA1704"/>
    <w:rsid w:val="00CA1DDB"/>
    <w:rsid w:val="00CA1EBA"/>
    <w:rsid w:val="00CA2050"/>
    <w:rsid w:val="00CA4AED"/>
    <w:rsid w:val="00CA4F5C"/>
    <w:rsid w:val="00CA7F7C"/>
    <w:rsid w:val="00CB0651"/>
    <w:rsid w:val="00CB3FBF"/>
    <w:rsid w:val="00CB7D8E"/>
    <w:rsid w:val="00CC0BB1"/>
    <w:rsid w:val="00CC3E13"/>
    <w:rsid w:val="00CC55F8"/>
    <w:rsid w:val="00CC5D11"/>
    <w:rsid w:val="00CD169D"/>
    <w:rsid w:val="00CD26BA"/>
    <w:rsid w:val="00CD46B4"/>
    <w:rsid w:val="00CD65AB"/>
    <w:rsid w:val="00CD7189"/>
    <w:rsid w:val="00CE1821"/>
    <w:rsid w:val="00CE368D"/>
    <w:rsid w:val="00CE38AB"/>
    <w:rsid w:val="00CE3B7C"/>
    <w:rsid w:val="00CE5470"/>
    <w:rsid w:val="00CF073C"/>
    <w:rsid w:val="00CF2A1F"/>
    <w:rsid w:val="00CF4B71"/>
    <w:rsid w:val="00CF5C4E"/>
    <w:rsid w:val="00CF5D1B"/>
    <w:rsid w:val="00CF630F"/>
    <w:rsid w:val="00CF6338"/>
    <w:rsid w:val="00D01A36"/>
    <w:rsid w:val="00D031A2"/>
    <w:rsid w:val="00D04EAD"/>
    <w:rsid w:val="00D103D3"/>
    <w:rsid w:val="00D1104E"/>
    <w:rsid w:val="00D113CA"/>
    <w:rsid w:val="00D11A28"/>
    <w:rsid w:val="00D12896"/>
    <w:rsid w:val="00D13477"/>
    <w:rsid w:val="00D14D55"/>
    <w:rsid w:val="00D16C86"/>
    <w:rsid w:val="00D2258A"/>
    <w:rsid w:val="00D23671"/>
    <w:rsid w:val="00D2628B"/>
    <w:rsid w:val="00D2646C"/>
    <w:rsid w:val="00D26CD3"/>
    <w:rsid w:val="00D27576"/>
    <w:rsid w:val="00D30AD8"/>
    <w:rsid w:val="00D31200"/>
    <w:rsid w:val="00D32617"/>
    <w:rsid w:val="00D3476C"/>
    <w:rsid w:val="00D34C6C"/>
    <w:rsid w:val="00D353D2"/>
    <w:rsid w:val="00D37074"/>
    <w:rsid w:val="00D377B8"/>
    <w:rsid w:val="00D40760"/>
    <w:rsid w:val="00D40FCC"/>
    <w:rsid w:val="00D42683"/>
    <w:rsid w:val="00D45290"/>
    <w:rsid w:val="00D45A89"/>
    <w:rsid w:val="00D511EE"/>
    <w:rsid w:val="00D52CCC"/>
    <w:rsid w:val="00D52FAB"/>
    <w:rsid w:val="00D639B6"/>
    <w:rsid w:val="00D64847"/>
    <w:rsid w:val="00D658D7"/>
    <w:rsid w:val="00D66024"/>
    <w:rsid w:val="00D70285"/>
    <w:rsid w:val="00D70519"/>
    <w:rsid w:val="00D7067D"/>
    <w:rsid w:val="00D73807"/>
    <w:rsid w:val="00D741E3"/>
    <w:rsid w:val="00D7581F"/>
    <w:rsid w:val="00D76AB2"/>
    <w:rsid w:val="00D76F4B"/>
    <w:rsid w:val="00D77B89"/>
    <w:rsid w:val="00D81AA1"/>
    <w:rsid w:val="00D83A73"/>
    <w:rsid w:val="00D83FE3"/>
    <w:rsid w:val="00D8506D"/>
    <w:rsid w:val="00D8570D"/>
    <w:rsid w:val="00D85E00"/>
    <w:rsid w:val="00D86D50"/>
    <w:rsid w:val="00D9044C"/>
    <w:rsid w:val="00D907EC"/>
    <w:rsid w:val="00D910B4"/>
    <w:rsid w:val="00D939C6"/>
    <w:rsid w:val="00D93C89"/>
    <w:rsid w:val="00D95F66"/>
    <w:rsid w:val="00DA2C73"/>
    <w:rsid w:val="00DA4E55"/>
    <w:rsid w:val="00DA61C3"/>
    <w:rsid w:val="00DA635A"/>
    <w:rsid w:val="00DA6D2B"/>
    <w:rsid w:val="00DB08C8"/>
    <w:rsid w:val="00DB3799"/>
    <w:rsid w:val="00DB3970"/>
    <w:rsid w:val="00DB77C1"/>
    <w:rsid w:val="00DC0887"/>
    <w:rsid w:val="00DC381A"/>
    <w:rsid w:val="00DC6380"/>
    <w:rsid w:val="00DC7969"/>
    <w:rsid w:val="00DC7F74"/>
    <w:rsid w:val="00DD0A30"/>
    <w:rsid w:val="00DD1B8B"/>
    <w:rsid w:val="00DD1D25"/>
    <w:rsid w:val="00DD1EB4"/>
    <w:rsid w:val="00DD6C39"/>
    <w:rsid w:val="00DE00E0"/>
    <w:rsid w:val="00DE08BF"/>
    <w:rsid w:val="00DE17E3"/>
    <w:rsid w:val="00DE22E6"/>
    <w:rsid w:val="00DE3452"/>
    <w:rsid w:val="00DE5274"/>
    <w:rsid w:val="00DE5F26"/>
    <w:rsid w:val="00DE64D8"/>
    <w:rsid w:val="00DE7DD0"/>
    <w:rsid w:val="00DE7FCF"/>
    <w:rsid w:val="00DF03AD"/>
    <w:rsid w:val="00DF0B4B"/>
    <w:rsid w:val="00DF1202"/>
    <w:rsid w:val="00DF396A"/>
    <w:rsid w:val="00DF4442"/>
    <w:rsid w:val="00DF4E2A"/>
    <w:rsid w:val="00DF55B7"/>
    <w:rsid w:val="00DF7EAF"/>
    <w:rsid w:val="00E00ADB"/>
    <w:rsid w:val="00E024CB"/>
    <w:rsid w:val="00E046C3"/>
    <w:rsid w:val="00E0601F"/>
    <w:rsid w:val="00E07D16"/>
    <w:rsid w:val="00E10E94"/>
    <w:rsid w:val="00E144BF"/>
    <w:rsid w:val="00E206E5"/>
    <w:rsid w:val="00E21235"/>
    <w:rsid w:val="00E214AE"/>
    <w:rsid w:val="00E2331B"/>
    <w:rsid w:val="00E23AA2"/>
    <w:rsid w:val="00E24A28"/>
    <w:rsid w:val="00E24CC1"/>
    <w:rsid w:val="00E24EDF"/>
    <w:rsid w:val="00E259EE"/>
    <w:rsid w:val="00E266D2"/>
    <w:rsid w:val="00E268D7"/>
    <w:rsid w:val="00E27224"/>
    <w:rsid w:val="00E30070"/>
    <w:rsid w:val="00E3181A"/>
    <w:rsid w:val="00E31FD3"/>
    <w:rsid w:val="00E423F3"/>
    <w:rsid w:val="00E4453B"/>
    <w:rsid w:val="00E457EE"/>
    <w:rsid w:val="00E472E2"/>
    <w:rsid w:val="00E51700"/>
    <w:rsid w:val="00E52844"/>
    <w:rsid w:val="00E52B2C"/>
    <w:rsid w:val="00E54A3F"/>
    <w:rsid w:val="00E54E66"/>
    <w:rsid w:val="00E55CE9"/>
    <w:rsid w:val="00E60D6F"/>
    <w:rsid w:val="00E61405"/>
    <w:rsid w:val="00E61E95"/>
    <w:rsid w:val="00E63D18"/>
    <w:rsid w:val="00E663F7"/>
    <w:rsid w:val="00E667EE"/>
    <w:rsid w:val="00E70629"/>
    <w:rsid w:val="00E70E45"/>
    <w:rsid w:val="00E73F8F"/>
    <w:rsid w:val="00E80083"/>
    <w:rsid w:val="00E81967"/>
    <w:rsid w:val="00E82781"/>
    <w:rsid w:val="00E83BAE"/>
    <w:rsid w:val="00E84C38"/>
    <w:rsid w:val="00E84DE8"/>
    <w:rsid w:val="00E8535F"/>
    <w:rsid w:val="00E90C02"/>
    <w:rsid w:val="00E91244"/>
    <w:rsid w:val="00E92F62"/>
    <w:rsid w:val="00E92FD8"/>
    <w:rsid w:val="00E93111"/>
    <w:rsid w:val="00E94270"/>
    <w:rsid w:val="00E9559E"/>
    <w:rsid w:val="00E9672B"/>
    <w:rsid w:val="00E96781"/>
    <w:rsid w:val="00EA0AC3"/>
    <w:rsid w:val="00EA2107"/>
    <w:rsid w:val="00EA3FF2"/>
    <w:rsid w:val="00EA40EB"/>
    <w:rsid w:val="00EA4101"/>
    <w:rsid w:val="00EA5F59"/>
    <w:rsid w:val="00EA5FA6"/>
    <w:rsid w:val="00EB0984"/>
    <w:rsid w:val="00EB0C62"/>
    <w:rsid w:val="00EB1FF1"/>
    <w:rsid w:val="00EB3CEB"/>
    <w:rsid w:val="00EB6577"/>
    <w:rsid w:val="00EC010C"/>
    <w:rsid w:val="00EC083C"/>
    <w:rsid w:val="00EC137E"/>
    <w:rsid w:val="00EC5E39"/>
    <w:rsid w:val="00EC5E6A"/>
    <w:rsid w:val="00EC5F16"/>
    <w:rsid w:val="00EC7252"/>
    <w:rsid w:val="00EC7A30"/>
    <w:rsid w:val="00EC7F4D"/>
    <w:rsid w:val="00ED1F2A"/>
    <w:rsid w:val="00ED24DD"/>
    <w:rsid w:val="00ED28AD"/>
    <w:rsid w:val="00ED2A54"/>
    <w:rsid w:val="00ED7AD5"/>
    <w:rsid w:val="00EE0F22"/>
    <w:rsid w:val="00EE60C9"/>
    <w:rsid w:val="00EE635C"/>
    <w:rsid w:val="00EE77AB"/>
    <w:rsid w:val="00EF0544"/>
    <w:rsid w:val="00EF23FA"/>
    <w:rsid w:val="00EF3164"/>
    <w:rsid w:val="00EF5B75"/>
    <w:rsid w:val="00EF7E7A"/>
    <w:rsid w:val="00F001AB"/>
    <w:rsid w:val="00F01A9F"/>
    <w:rsid w:val="00F01C99"/>
    <w:rsid w:val="00F03234"/>
    <w:rsid w:val="00F03E90"/>
    <w:rsid w:val="00F055FA"/>
    <w:rsid w:val="00F05EA9"/>
    <w:rsid w:val="00F06D82"/>
    <w:rsid w:val="00F11BF7"/>
    <w:rsid w:val="00F12CBF"/>
    <w:rsid w:val="00F151E1"/>
    <w:rsid w:val="00F16EA8"/>
    <w:rsid w:val="00F20119"/>
    <w:rsid w:val="00F231A6"/>
    <w:rsid w:val="00F2451C"/>
    <w:rsid w:val="00F260C7"/>
    <w:rsid w:val="00F270E6"/>
    <w:rsid w:val="00F3070B"/>
    <w:rsid w:val="00F308E2"/>
    <w:rsid w:val="00F31A20"/>
    <w:rsid w:val="00F323C4"/>
    <w:rsid w:val="00F3490B"/>
    <w:rsid w:val="00F34C7E"/>
    <w:rsid w:val="00F372EE"/>
    <w:rsid w:val="00F37EF4"/>
    <w:rsid w:val="00F41334"/>
    <w:rsid w:val="00F41D41"/>
    <w:rsid w:val="00F42AB6"/>
    <w:rsid w:val="00F432FD"/>
    <w:rsid w:val="00F4351B"/>
    <w:rsid w:val="00F45DDD"/>
    <w:rsid w:val="00F47A09"/>
    <w:rsid w:val="00F52BA2"/>
    <w:rsid w:val="00F52E5D"/>
    <w:rsid w:val="00F5488E"/>
    <w:rsid w:val="00F57088"/>
    <w:rsid w:val="00F619D1"/>
    <w:rsid w:val="00F61DD3"/>
    <w:rsid w:val="00F62302"/>
    <w:rsid w:val="00F6251A"/>
    <w:rsid w:val="00F62C4C"/>
    <w:rsid w:val="00F62D9C"/>
    <w:rsid w:val="00F64613"/>
    <w:rsid w:val="00F65EE4"/>
    <w:rsid w:val="00F663CE"/>
    <w:rsid w:val="00F66F5E"/>
    <w:rsid w:val="00F67E7C"/>
    <w:rsid w:val="00F76F51"/>
    <w:rsid w:val="00F779DA"/>
    <w:rsid w:val="00F80B8F"/>
    <w:rsid w:val="00F82478"/>
    <w:rsid w:val="00F82485"/>
    <w:rsid w:val="00F82706"/>
    <w:rsid w:val="00F82E84"/>
    <w:rsid w:val="00F843B8"/>
    <w:rsid w:val="00F85264"/>
    <w:rsid w:val="00F85A5E"/>
    <w:rsid w:val="00F9010C"/>
    <w:rsid w:val="00F905C6"/>
    <w:rsid w:val="00F914F6"/>
    <w:rsid w:val="00F916A8"/>
    <w:rsid w:val="00F94094"/>
    <w:rsid w:val="00F96139"/>
    <w:rsid w:val="00F9636F"/>
    <w:rsid w:val="00F96559"/>
    <w:rsid w:val="00FA03DF"/>
    <w:rsid w:val="00FA0629"/>
    <w:rsid w:val="00FA0693"/>
    <w:rsid w:val="00FA42DD"/>
    <w:rsid w:val="00FA52CE"/>
    <w:rsid w:val="00FA56A3"/>
    <w:rsid w:val="00FA5C6E"/>
    <w:rsid w:val="00FA5CA4"/>
    <w:rsid w:val="00FB25B0"/>
    <w:rsid w:val="00FB3258"/>
    <w:rsid w:val="00FB44DE"/>
    <w:rsid w:val="00FB7F82"/>
    <w:rsid w:val="00FC0D93"/>
    <w:rsid w:val="00FC1D7C"/>
    <w:rsid w:val="00FC3E21"/>
    <w:rsid w:val="00FC4F82"/>
    <w:rsid w:val="00FC657A"/>
    <w:rsid w:val="00FD0409"/>
    <w:rsid w:val="00FD2530"/>
    <w:rsid w:val="00FD530D"/>
    <w:rsid w:val="00FD56CF"/>
    <w:rsid w:val="00FE087C"/>
    <w:rsid w:val="00FE37ED"/>
    <w:rsid w:val="00FE3E6A"/>
    <w:rsid w:val="00FE3E75"/>
    <w:rsid w:val="00FE4527"/>
    <w:rsid w:val="00FE5DC2"/>
    <w:rsid w:val="00FE6C7D"/>
    <w:rsid w:val="00FE730D"/>
    <w:rsid w:val="00FE7A61"/>
    <w:rsid w:val="00FE7C35"/>
    <w:rsid w:val="00FF07BC"/>
    <w:rsid w:val="00FF197F"/>
    <w:rsid w:val="00FF2385"/>
    <w:rsid w:val="00FF25D5"/>
    <w:rsid w:val="00FF286B"/>
    <w:rsid w:val="00FF3968"/>
    <w:rsid w:val="00FF3BDB"/>
    <w:rsid w:val="00FF5DF9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7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МОН основной"/>
    <w:basedOn w:val="a"/>
    <w:rsid w:val="00E8278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List Paragraph"/>
    <w:aliases w:val="раздел"/>
    <w:basedOn w:val="a"/>
    <w:uiPriority w:val="34"/>
    <w:qFormat/>
    <w:rsid w:val="00E8278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3378</Words>
  <Characters>19258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</dc:creator>
  <cp:keywords/>
  <dc:description/>
  <cp:lastModifiedBy>Admin8</cp:lastModifiedBy>
  <cp:revision>2</cp:revision>
  <dcterms:created xsi:type="dcterms:W3CDTF">2017-10-03T08:18:00Z</dcterms:created>
  <dcterms:modified xsi:type="dcterms:W3CDTF">2017-10-03T08:18:00Z</dcterms:modified>
</cp:coreProperties>
</file>