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53D46">
      <w:pPr>
        <w:pStyle w:val="1"/>
      </w:pPr>
      <w:hyperlink r:id="rId4" w:history="1">
        <w:r>
          <w:rPr>
            <w:rStyle w:val="a4"/>
            <w:b w:val="0"/>
            <w:bCs w:val="0"/>
          </w:rPr>
          <w:t>Постановление Правительства Республики Саха (Якутия)</w:t>
        </w:r>
        <w:r>
          <w:rPr>
            <w:rStyle w:val="a4"/>
            <w:b w:val="0"/>
            <w:bCs w:val="0"/>
          </w:rPr>
          <w:br/>
          <w:t>от 2 сентября 2013 г. N 295</w:t>
        </w:r>
        <w:r>
          <w:rPr>
            <w:rStyle w:val="a4"/>
            <w:b w:val="0"/>
            <w:bCs w:val="0"/>
          </w:rPr>
          <w:br/>
          <w:t>"Об утверждении Порядка рег</w:t>
        </w:r>
        <w:r>
          <w:rPr>
            <w:rStyle w:val="a4"/>
            <w:b w:val="0"/>
            <w:bCs w:val="0"/>
          </w:rPr>
          <w:t>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обучения по основным общеобразовательным прог</w:t>
        </w:r>
        <w:r>
          <w:rPr>
            <w:rStyle w:val="a4"/>
            <w:b w:val="0"/>
            <w:bCs w:val="0"/>
          </w:rPr>
          <w:t>раммам на дому или в медицинских организациях"</w:t>
        </w:r>
      </w:hyperlink>
    </w:p>
    <w:p w:rsidR="00000000" w:rsidRDefault="00353D46"/>
    <w:p w:rsidR="00000000" w:rsidRDefault="00353D46">
      <w:r>
        <w:t>В целях обеспечения государственных гарантий в реализации конституционных прав граждан на образование, создания специальных условий для воспитания и обучения детей, нуждающихся в длительном лечении, а также детей-инвалидов Правительство Республики Саха (Як</w:t>
      </w:r>
      <w:r>
        <w:t>утия) постановляет:</w:t>
      </w:r>
    </w:p>
    <w:p w:rsidR="00000000" w:rsidRDefault="00353D46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</w:t>
      </w:r>
      <w:r>
        <w:t xml:space="preserve"> лечении, а также детей-инвалидов в части обучения по основным общеобразовательным программам на дому или в медицинских организациях.</w:t>
      </w:r>
    </w:p>
    <w:p w:rsidR="00000000" w:rsidRDefault="00353D46">
      <w:bookmarkStart w:id="1" w:name="sub_2"/>
      <w:bookmarkEnd w:id="0"/>
      <w:r>
        <w:t>2. Признать утратившими силу:</w:t>
      </w:r>
    </w:p>
    <w:bookmarkStart w:id="2" w:name="sub_21"/>
    <w:bookmarkEnd w:id="1"/>
    <w:p w:rsidR="00000000" w:rsidRDefault="00353D46">
      <w:r>
        <w:fldChar w:fldCharType="begin"/>
      </w:r>
      <w:r>
        <w:instrText>HYPERLINK "garantF1://26606064.0"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Республ</w:t>
      </w:r>
      <w:r>
        <w:t>ики Саха (Якутия) от 17 марта 2006 г. N 85 "Об утверждении Порядка организации воспитания и обучения детей-инвалидов на дому, а также размеров компенсаций затрат родителей на эти цели";</w:t>
      </w:r>
    </w:p>
    <w:bookmarkStart w:id="3" w:name="sub_22"/>
    <w:bookmarkEnd w:id="2"/>
    <w:p w:rsidR="00000000" w:rsidRDefault="00353D46">
      <w:r>
        <w:fldChar w:fldCharType="begin"/>
      </w:r>
      <w:r>
        <w:instrText>HYPERLINK "garantF1://26614362.2002"</w:instrText>
      </w:r>
      <w:r>
        <w:fldChar w:fldCharType="separate"/>
      </w:r>
      <w:r>
        <w:rPr>
          <w:rStyle w:val="a4"/>
        </w:rPr>
        <w:t>пункт 2</w:t>
      </w:r>
      <w:r>
        <w:fldChar w:fldCharType="end"/>
      </w:r>
      <w:r>
        <w:t xml:space="preserve"> приложения </w:t>
      </w:r>
      <w:r>
        <w:t xml:space="preserve">N 2 "О внесении изменений в правовые акты Правительства Республики Саха (Якутия)" к </w:t>
      </w:r>
      <w:hyperlink r:id="rId5" w:history="1">
        <w:r>
          <w:rPr>
            <w:rStyle w:val="a4"/>
          </w:rPr>
          <w:t>постановлению</w:t>
        </w:r>
      </w:hyperlink>
      <w:r>
        <w:t xml:space="preserve"> Правительства Республики Саха (Якутия) от 16 марта 2009 г. N 98 "О приведении в соответствие с федеральным и республиканск</w:t>
      </w:r>
      <w:r>
        <w:t>им законодательством отдельных правовых актов Правительства Республики Саха (Якутия)".</w:t>
      </w:r>
    </w:p>
    <w:p w:rsidR="00000000" w:rsidRDefault="00353D46">
      <w:bookmarkStart w:id="4" w:name="sub_3"/>
      <w:bookmarkEnd w:id="3"/>
      <w:r>
        <w:t>3. Контроль исполнения настоящего постановления возложить на заместителя Председателя Правительства Республики Саха (Якутия) Габышеву Ф.В.</w:t>
      </w:r>
    </w:p>
    <w:p w:rsidR="00000000" w:rsidRDefault="00353D46">
      <w:bookmarkStart w:id="5" w:name="sub_4"/>
      <w:bookmarkEnd w:id="4"/>
      <w:r>
        <w:t xml:space="preserve">4. </w:t>
      </w:r>
      <w:hyperlink r:id="rId6" w:history="1">
        <w:r>
          <w:rPr>
            <w:rStyle w:val="a4"/>
          </w:rPr>
          <w:t>Опубликовать</w:t>
        </w:r>
      </w:hyperlink>
      <w:r>
        <w:t xml:space="preserve"> настоящее постановление в официальных средствах массовой информации Республики Саха (Якутия).</w:t>
      </w:r>
    </w:p>
    <w:bookmarkEnd w:id="5"/>
    <w:p w:rsidR="00000000" w:rsidRDefault="00353D46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3D46">
            <w:pPr>
              <w:pStyle w:val="afff0"/>
            </w:pPr>
            <w:r>
              <w:t>Председатель Правительства</w:t>
            </w:r>
            <w:r>
              <w:br/>
              <w:t>Республики Саха (Якутия)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3D46">
            <w:pPr>
              <w:pStyle w:val="aff7"/>
              <w:jc w:val="right"/>
            </w:pPr>
            <w:r>
              <w:t>Г. Данчикова</w:t>
            </w:r>
          </w:p>
        </w:tc>
      </w:tr>
    </w:tbl>
    <w:p w:rsidR="00000000" w:rsidRDefault="00353D46"/>
    <w:p w:rsidR="00000000" w:rsidRDefault="00353D46">
      <w:pPr>
        <w:pStyle w:val="1"/>
      </w:pPr>
      <w:bookmarkStart w:id="6" w:name="sub_1000"/>
      <w:r>
        <w:t>Порядок</w:t>
      </w:r>
      <w:r>
        <w:br/>
        <w:t>регламентации и оформления отн</w:t>
      </w:r>
      <w:r>
        <w:t>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обучения по основным общеобразовательным программам на дому или в медици</w:t>
      </w:r>
      <w:r>
        <w:t>нских организациях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Республики Саха (Якутия) от 2 сентября 2013 г. N 295)</w:t>
      </w:r>
    </w:p>
    <w:bookmarkEnd w:id="6"/>
    <w:p w:rsidR="00000000" w:rsidRDefault="00353D46"/>
    <w:p w:rsidR="00000000" w:rsidRDefault="00353D46">
      <w:bookmarkStart w:id="7" w:name="sub_1001"/>
      <w:r>
        <w:t>1. Настоящий Порядок регламентации и оформления отношений государственной и муниципальной образовательной ор</w:t>
      </w:r>
      <w:r>
        <w:t xml:space="preserve">ганизации и родителей (законных представителей) обучающихся, нуждающихся в длительном лечении, а также детей-инвалидов в части обучения по основным общеобразовательным программам на дому или в медицинских организациях (далее - Порядок) определяет основные </w:t>
      </w:r>
      <w:r>
        <w:lastRenderedPageBreak/>
        <w:t>положения и требования к организации воспитания и обучения детей, нуждающихся в длительном лечении, а также детей-инвалидов и размер компенсации затрат родителей (законных представителей) на эти цели.</w:t>
      </w:r>
    </w:p>
    <w:p w:rsidR="00000000" w:rsidRDefault="00353D46">
      <w:bookmarkStart w:id="8" w:name="sub_1002"/>
      <w:bookmarkEnd w:id="7"/>
      <w:r>
        <w:t xml:space="preserve">2. Для детей, нуждающихся в длительном </w:t>
      </w:r>
      <w:r>
        <w:t>лечении, а также детей-инвалидов, которые по состоянию здоровья временно или постоянно не могут посещать общеобразовательные организации, органы управления образования, государственные и муниципальные образовательные организации (далее - образовательные ор</w:t>
      </w:r>
      <w:r>
        <w:t>ганизации), реализующие общеобразовательные программы, с согласия родителей (законных представителей) организовывают обучение этих детей на дому или в медицинских организациях.</w:t>
      </w:r>
    </w:p>
    <w:p w:rsidR="00000000" w:rsidRDefault="00353D46">
      <w:bookmarkStart w:id="9" w:name="sub_1003"/>
      <w:bookmarkEnd w:id="8"/>
      <w:r>
        <w:t>3. Основаниями для организации обучения на дому или в медицинск</w:t>
      </w:r>
      <w:r>
        <w:t>ой организации являются заключение медицинской организации и обращение родителей (законных представителей) в письменной форме.</w:t>
      </w:r>
    </w:p>
    <w:p w:rsidR="00000000" w:rsidRDefault="00353D46">
      <w:bookmarkStart w:id="10" w:name="sub_1004"/>
      <w:bookmarkEnd w:id="9"/>
      <w:r>
        <w:t>4. Для обучающихся, осваивающих основные общеобразовательные программы и нуждающихся в длительном лечении, создаю</w:t>
      </w:r>
      <w:r>
        <w:t xml:space="preserve">тся образовательные организации, в том числе санаторные, в которых проводятся необходимые лечебные, реабилитационные и оздоровительные мероприятия для таких обучающихся. Обучение таких детей, а также детей-инвалидов, которые по состоянию здоровья не могут </w:t>
      </w:r>
      <w:r>
        <w:t>посещать образовательные организации, может быть также организовано образовательными организациями на дому или в медицинских организациях.</w:t>
      </w:r>
    </w:p>
    <w:bookmarkEnd w:id="10"/>
    <w:p w:rsidR="00000000" w:rsidRDefault="00353D46">
      <w:r>
        <w:t>Обучение детей, осваивающих основные общеобразовательные программы и нуждающихся в длительном лечении, а такж</w:t>
      </w:r>
      <w:r>
        <w:t>е детей-инвалидов, которые по состоянию здоровья не могут посещать образовательные организации, осуществляет образовательная организация, реализующая общеобразовательные программы (далее именуется - образовательная организация).</w:t>
      </w:r>
    </w:p>
    <w:p w:rsidR="00000000" w:rsidRDefault="00353D46">
      <w:r>
        <w:t>На обучающихся и педагогических работников указанных структурных подразделений распространяются права и обязанности, социальные гарантии в соответствии с действующим законодательством в сфере образования.</w:t>
      </w:r>
    </w:p>
    <w:p w:rsidR="00000000" w:rsidRDefault="00353D46">
      <w:bookmarkStart w:id="11" w:name="sub_1005"/>
      <w:r>
        <w:t>5. Зачисление ребенка, нуждающегося в длите</w:t>
      </w:r>
      <w:r>
        <w:t>льном лечении, а также ребенка-инвалида в образовательную организацию осуществляется в порядке, установленном действующим законодательством для приема граждан в образовательные учреждения.</w:t>
      </w:r>
    </w:p>
    <w:bookmarkEnd w:id="11"/>
    <w:p w:rsidR="00000000" w:rsidRDefault="00353D46">
      <w:r>
        <w:t>Родителями (законными представителями) представляются следу</w:t>
      </w:r>
      <w:r>
        <w:t>ющие документы:</w:t>
      </w:r>
    </w:p>
    <w:p w:rsidR="00000000" w:rsidRDefault="00353D46">
      <w:r>
        <w:t>заявление родителей (законных представителей);</w:t>
      </w:r>
    </w:p>
    <w:p w:rsidR="00000000" w:rsidRDefault="00353D46">
      <w:r>
        <w:t>заключение врачебно-контрольной комиссии медицинской организации;</w:t>
      </w:r>
    </w:p>
    <w:p w:rsidR="00000000" w:rsidRDefault="00353D46">
      <w:r>
        <w:t>индивидуальная программа реабилитации;</w:t>
      </w:r>
    </w:p>
    <w:p w:rsidR="00000000" w:rsidRDefault="00353D46">
      <w:r>
        <w:t>документ, удостоверяющий личность ребенка.</w:t>
      </w:r>
    </w:p>
    <w:p w:rsidR="00000000" w:rsidRDefault="00353D46">
      <w:bookmarkStart w:id="12" w:name="sub_1006"/>
      <w:r>
        <w:t xml:space="preserve">6. Количество часов учебного плана в </w:t>
      </w:r>
      <w:r>
        <w:t>неделю устанавливается в соответствии с нормативными актами Российской Федерации и Республики Саха (Якутия).</w:t>
      </w:r>
    </w:p>
    <w:p w:rsidR="00000000" w:rsidRDefault="00353D46">
      <w:bookmarkStart w:id="13" w:name="sub_1007"/>
      <w:bookmarkEnd w:id="12"/>
      <w:r>
        <w:t>7. Распределение часов по предметам осуществляется образовательной организацией с учетом индивидуальных потребностей и психофизичес</w:t>
      </w:r>
      <w:r>
        <w:t>ких возможностей больных детей.</w:t>
      </w:r>
    </w:p>
    <w:p w:rsidR="00000000" w:rsidRDefault="00353D46">
      <w:bookmarkStart w:id="14" w:name="sub_1008"/>
      <w:bookmarkEnd w:id="13"/>
      <w:r>
        <w:t>8. Образовательная организация или медицинская организация детям, нуждающимся в длительном лечении, а также детям-инвалидам:</w:t>
      </w:r>
    </w:p>
    <w:p w:rsidR="00000000" w:rsidRDefault="00353D46">
      <w:bookmarkStart w:id="15" w:name="sub_1081"/>
      <w:bookmarkEnd w:id="14"/>
      <w:r>
        <w:t>8.1. Предоставляет бесплатно учебники, учебную, справочную и другую</w:t>
      </w:r>
      <w:r>
        <w:t xml:space="preserve"> литературу, имеющиеся в библиотеке образовательного учреждения на время обучения.</w:t>
      </w:r>
    </w:p>
    <w:p w:rsidR="00000000" w:rsidRDefault="00353D46">
      <w:bookmarkStart w:id="16" w:name="sub_1082"/>
      <w:bookmarkEnd w:id="15"/>
      <w:r>
        <w:t xml:space="preserve">8.2. Обеспечивает специалистами из числа педагогических работников, оказывает методическую и консультативную помощь, необходимую для освоения </w:t>
      </w:r>
      <w:r>
        <w:lastRenderedPageBreak/>
        <w:t>общеобразовател</w:t>
      </w:r>
      <w:r>
        <w:t>ьных программ.</w:t>
      </w:r>
    </w:p>
    <w:p w:rsidR="00000000" w:rsidRDefault="00353D46">
      <w:bookmarkStart w:id="17" w:name="sub_1083"/>
      <w:bookmarkEnd w:id="16"/>
      <w:r>
        <w:t>8.3. Привлекает при необходимости специалистов реабилитационных центров.</w:t>
      </w:r>
    </w:p>
    <w:p w:rsidR="00000000" w:rsidRDefault="00353D46">
      <w:bookmarkStart w:id="18" w:name="sub_1084"/>
      <w:bookmarkEnd w:id="17"/>
      <w:r>
        <w:t>8.4. Осуществляет промежуточную и итоговую аттестацию.</w:t>
      </w:r>
    </w:p>
    <w:p w:rsidR="00000000" w:rsidRDefault="00353D46">
      <w:bookmarkStart w:id="19" w:name="sub_1085"/>
      <w:bookmarkEnd w:id="18"/>
      <w:r>
        <w:t>8.5. Выдает прошедшим итоговую аттестацию документ государственно</w:t>
      </w:r>
      <w:r>
        <w:t>го образца о соответствующем образовании.</w:t>
      </w:r>
    </w:p>
    <w:p w:rsidR="00000000" w:rsidRDefault="00353D46">
      <w:bookmarkStart w:id="20" w:name="sub_1009"/>
      <w:bookmarkEnd w:id="19"/>
      <w:r>
        <w:t>9. Родители (законные представители) могут дополнительно приглашать педагогических работников и специалистов из других образовательных организаций и реабилитационных центров, организаций дополнитель</w:t>
      </w:r>
      <w:r>
        <w:t>ного образования. Такие работники по договоренности с образовательной организацией могут участвовать совместно с педагогическими работниками данной образовательной организации в проведении промежуточной и итоговой аттестации ребенка-инвалида.</w:t>
      </w:r>
    </w:p>
    <w:p w:rsidR="00000000" w:rsidRDefault="00353D46">
      <w:bookmarkStart w:id="21" w:name="sub_1010"/>
      <w:bookmarkEnd w:id="20"/>
      <w:r>
        <w:t>10. Обучение и воспитание ребенка-инвалида в негосударственной образовательной организации, имеющей государственную аккредитацию и реализующей общеобразовательные программы, могут осуществляться только при наличии в ней специальных образовательных услов</w:t>
      </w:r>
      <w:r>
        <w:t>ий для обучения и воспитания, включая специальные образовательные программы, разработанные с учетом индивидуальной программы реабилитации инвалидов, коррекционные методы, технические средства, среду жизнедеятельности, специально подготовленных педагогов, а</w:t>
      </w:r>
      <w:r>
        <w:t xml:space="preserve"> также медицинское обслуживание, социальные и иные условия, без которых невозможно (затруднено) освоение общеобразовательных программ детьми-инвалидами.</w:t>
      </w:r>
    </w:p>
    <w:p w:rsidR="00000000" w:rsidRDefault="00353D46">
      <w:bookmarkStart w:id="22" w:name="sub_1011"/>
      <w:bookmarkEnd w:id="21"/>
      <w:r>
        <w:t>11. Родители (законные представители) детей-инвалидов имеют право на самостоятельное об</w:t>
      </w:r>
      <w:r>
        <w:t>учение своих детей при наличии соответствующего педагогического образования.</w:t>
      </w:r>
    </w:p>
    <w:p w:rsidR="00000000" w:rsidRDefault="00353D46">
      <w:bookmarkStart w:id="23" w:name="sub_1012"/>
      <w:bookmarkEnd w:id="22"/>
      <w:r>
        <w:t>12. Родителям (законным представителям), имеющим детей-инвалидов, осуществляющим воспитание и обучение их на дому самостоятельно, органами управления образования п</w:t>
      </w:r>
      <w:r>
        <w:t xml:space="preserve">роизводятся денежные выплаты в размерах, равных расходам на выплату заработной платы, исходя из порядка и условий оплаты труда в соответствии с </w:t>
      </w:r>
      <w:hyperlink r:id="rId7" w:history="1">
        <w:r>
          <w:rPr>
            <w:rStyle w:val="a4"/>
          </w:rPr>
          <w:t>приказом</w:t>
        </w:r>
      </w:hyperlink>
      <w:r>
        <w:t xml:space="preserve"> Министерства образования Республики Саха (Якутия) от 29 октября 201</w:t>
      </w:r>
      <w:r>
        <w:t>2 г. N 01-64/4920 "Об утверждении Положения об оплате труда работников государственных учреждений, подведомственных Министерству образования Республики Саха (Якутия)" и количества часов в учебном плане.</w:t>
      </w:r>
    </w:p>
    <w:bookmarkEnd w:id="23"/>
    <w:p w:rsidR="00000000" w:rsidRDefault="00353D4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53D46">
      <w:pPr>
        <w:pStyle w:val="afa"/>
      </w:pPr>
      <w:bookmarkStart w:id="24" w:name="sub_529052676"/>
      <w:r>
        <w:t>По-видимому, в тексте пр</w:t>
      </w:r>
      <w:r>
        <w:t xml:space="preserve">едыдущего абзаца допущена опечатка. Номер названного </w:t>
      </w:r>
      <w:hyperlink r:id="rId8" w:history="1">
        <w:r>
          <w:rPr>
            <w:rStyle w:val="a4"/>
          </w:rPr>
          <w:t>приказа</w:t>
        </w:r>
      </w:hyperlink>
      <w:r>
        <w:t xml:space="preserve"> следует читать как "N 01-16/4920"</w:t>
      </w:r>
    </w:p>
    <w:p w:rsidR="00000000" w:rsidRDefault="00353D46">
      <w:bookmarkStart w:id="25" w:name="sub_1013"/>
      <w:bookmarkEnd w:id="24"/>
      <w:r>
        <w:t>13. Родителям (законным представителям) детей-инвалидов, осуществляющим воспитание и обучение на дому са</w:t>
      </w:r>
      <w:r>
        <w:t>мостоятельно, выплаты денежных средств осуществляются на основании приказа образовательной организации и соответствующего органа управления образования.</w:t>
      </w:r>
    </w:p>
    <w:bookmarkEnd w:id="25"/>
    <w:p w:rsidR="00000000" w:rsidRDefault="00353D46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D46"/>
    <w:rsid w:val="00353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6635428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6635428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6742217.0" TargetMode="External"/><Relationship Id="rId5" Type="http://schemas.openxmlformats.org/officeDocument/2006/relationships/hyperlink" Target="garantF1://26614362.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26642217.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933</Words>
  <Characters>7713</Characters>
  <Application>Microsoft Office Word</Application>
  <DocSecurity>4</DocSecurity>
  <Lines>64</Lines>
  <Paragraphs>17</Paragraphs>
  <ScaleCrop>false</ScaleCrop>
  <Company>НПП "Гарант-Сервис"</Company>
  <LinksUpToDate>false</LinksUpToDate>
  <CharactersWithSpaces>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essid@mail.ru</cp:lastModifiedBy>
  <cp:revision>2</cp:revision>
  <dcterms:created xsi:type="dcterms:W3CDTF">2015-09-09T01:21:00Z</dcterms:created>
  <dcterms:modified xsi:type="dcterms:W3CDTF">2015-09-09T01:21:00Z</dcterms:modified>
</cp:coreProperties>
</file>