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i/>
          <w:iCs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i/>
          <w:iCs/>
          <w:color w:val="000000"/>
          <w:sz w:val="24"/>
          <w:szCs w:val="24"/>
        </w:rPr>
        <w:t>«Центр образования № 1»</w:t>
      </w:r>
      <w:r>
        <w:br/>
      </w:r>
      <w:r>
        <w:rPr>
          <w:rFonts w:hAnsi="Times New Roman" w:cs="Times New Roman"/>
          <w:i/>
          <w:iCs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8940"/>
      </w:tblGrid>
      <w:tr>
        <w:trPr>
          <w:trHeight w:val="5"/>
        </w:trPr>
        <w:tc>
          <w:tcPr>
            <w:tcW w:w="518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8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49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i/>
          <w:iCs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назначении ответственного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 подготовку,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обновление и размещение информации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официальном сайте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статьей 29 Федерального закона от 29.12.2012 N 273-ФЗ «Об образовании в Российской Федерации», положением об официальном сайте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МБОУ ЦО № 1, утвержденным приказом от 04.02.2019 № 156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с целью информационной открытости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МБОУ ЦО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Назначить ответственным за подготовку, обновление и размещение информации на официальном сайте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 xml:space="preserve">МБОУ ЦО № 1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методиста Комарову Татьяну Михайловну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за подготовку, обновление и размещение информации на официальном сайте: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опубликовать и обновлять на сайте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обязательную информацию в течение срока, установленного законодательством Российской Федерации, а не обязательной информации – в течение 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10 (десяти) рабочих дней</w:t>
      </w:r>
      <w:r>
        <w:rPr>
          <w:rFonts w:hAnsi="Times New Roman" w:cs="Times New Roman"/>
          <w:color w:val="000000"/>
          <w:sz w:val="24"/>
          <w:szCs w:val="24"/>
        </w:rPr>
        <w:t>со дня ее создания, получения или внесения в нее изменений.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руководствоваться в работе требованиями положения об официальном сайте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соблюдение требований законодательства Российской Федерации о персональных данных;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i/>
          <w:iCs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Работникам 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предоставлять ответственному за сайт на электронных носителях или посредством электронной почты: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обязательную к опубликованию информацию не позднее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 xml:space="preserve">2 (двух) </w:t>
      </w:r>
      <w:r>
        <w:rPr>
          <w:rFonts w:hAnsi="Times New Roman" w:cs="Times New Roman"/>
          <w:color w:val="000000"/>
          <w:sz w:val="24"/>
          <w:szCs w:val="24"/>
        </w:rPr>
        <w:t>рабочих дней со дня ее получения и (или) изменения;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иную информацию –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не позже 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5 (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пяти) рабочих дней</w:t>
      </w:r>
      <w:r>
        <w:rPr>
          <w:rFonts w:hAnsi="Times New Roman" w:cs="Times New Roman"/>
          <w:color w:val="000000"/>
          <w:sz w:val="24"/>
          <w:szCs w:val="24"/>
        </w:rPr>
        <w:t xml:space="preserve"> со дня ее получения и (или) изменения.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Специалисту по кадрам Ивановой Л.Ю.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административных и педагогических работников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, руководителей структурных подразделений 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 Контроль за исполнением настоящего </w:t>
      </w:r>
      <w:r>
        <w:rPr>
          <w:rFonts w:hAnsi="Times New Roman" w:cs="Times New Roman"/>
          <w:color w:val="000000"/>
          <w:sz w:val="24"/>
          <w:szCs w:val="24"/>
        </w:rPr>
        <w:t>приказа  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оставляю за собо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35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335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И.Е. Иванова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</w:t>
      </w:r>
      <w:r>
        <w:rPr>
          <w:rFonts w:hAnsi="Times New Roman" w:cs="Times New Roman"/>
          <w:color w:val="000000"/>
          <w:sz w:val="24"/>
          <w:szCs w:val="24"/>
        </w:rPr>
        <w:t>знаком</w:t>
      </w:r>
      <w:r>
        <w:rPr>
          <w:rFonts w:hAnsi="Times New Roman" w:cs="Times New Roman"/>
          <w:color w:val="000000"/>
          <w:sz w:val="24"/>
          <w:szCs w:val="24"/>
        </w:rPr>
        <w:t>лен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2700"/>
      </w:tblGrid>
      <w:tr>
        <w:trPr>
          <w:trHeight w:val="0"/>
        </w:trPr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16.01.2020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Л.Ю. Иванова</w:t>
            </w:r>
          </w:p>
        </w:tc>
      </w:tr>
      <w:tr>
        <w:trPr>
          <w:trHeight w:val="0"/>
        </w:trPr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Методист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Комарова</w:t>
            </w:r>
            <w:r>
              <w:br/>
            </w: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 xml:space="preserve"> 			16.01.2020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Т.М. Комарова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 xml:space="preserve">дело 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2020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i/>
          <w:iCs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i/>
          <w:iCs/>
          <w:color w:val="000000"/>
          <w:sz w:val="24"/>
          <w:szCs w:val="24"/>
        </w:rPr>
        <w:t>03.02.2020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ba77ef11b4045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9</cp:revision>
  <dcterms:created xsi:type="dcterms:W3CDTF">2011-11-02T04:15:00Z</dcterms:created>
  <dcterms:modified xsi:type="dcterms:W3CDTF">2012-05-05T09:54:00Z</dcterms:modified>
</cp:coreProperties>
</file>