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6632">
      <w:pPr>
        <w:pStyle w:val="printredaction-line"/>
        <w:divId w:val="1154637062"/>
        <w:rPr>
          <w:rFonts w:ascii="PT Serif" w:hAnsi="PT Serif"/>
        </w:rPr>
      </w:pPr>
      <w:bookmarkStart w:id="0" w:name="_GoBack"/>
      <w:bookmarkEnd w:id="0"/>
      <w:r>
        <w:rPr>
          <w:rStyle w:val="in-future"/>
          <w:rFonts w:ascii="PT Serif" w:hAnsi="PT Serif"/>
        </w:rPr>
        <w:t>Редакция вступает в силу 1 апр 2025</w:t>
      </w:r>
    </w:p>
    <w:p w:rsidR="00000000" w:rsidRDefault="00D56632">
      <w:pPr>
        <w:divId w:val="190487142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Приказ Минпросвещения России от 04.03.2025 № 171</w:t>
      </w:r>
    </w:p>
    <w:p w:rsidR="00000000" w:rsidRDefault="00D56632">
      <w:pPr>
        <w:pStyle w:val="2"/>
        <w:divId w:val="115463706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</w:p>
    <w:p w:rsidR="00000000" w:rsidRDefault="00D56632">
      <w:pPr>
        <w:pStyle w:val="a3"/>
        <w:jc w:val="center"/>
        <w:divId w:val="1222598744"/>
        <w:rPr>
          <w:rFonts w:ascii="PT Serif" w:hAnsi="PT Serif"/>
        </w:rPr>
      </w:pPr>
      <w:r>
        <w:rPr>
          <w:rStyle w:val="a4"/>
          <w:rFonts w:ascii="PT Serif" w:hAnsi="PT Serif"/>
        </w:rPr>
        <w:t xml:space="preserve">МИНИСТЕРСТВО </w:t>
      </w:r>
      <w:r>
        <w:rPr>
          <w:rStyle w:val="a4"/>
          <w:rFonts w:ascii="PT Serif" w:hAnsi="PT Serif"/>
        </w:rPr>
        <w:t>ПРОСВЕЩЕНИЯ РФ</w:t>
      </w:r>
    </w:p>
    <w:p w:rsidR="00000000" w:rsidRDefault="00D56632">
      <w:pPr>
        <w:pStyle w:val="a3"/>
        <w:jc w:val="center"/>
        <w:divId w:val="1222598744"/>
        <w:rPr>
          <w:rFonts w:ascii="PT Serif" w:hAnsi="PT Serif"/>
        </w:rPr>
      </w:pPr>
      <w:r>
        <w:rPr>
          <w:rStyle w:val="a4"/>
          <w:rFonts w:ascii="PT Serif" w:hAnsi="PT Serif"/>
        </w:rPr>
        <w:t>ПРИКАЗ</w:t>
      </w:r>
    </w:p>
    <w:p w:rsidR="00000000" w:rsidRDefault="00D56632">
      <w:pPr>
        <w:pStyle w:val="a3"/>
        <w:jc w:val="center"/>
        <w:divId w:val="1222598744"/>
        <w:rPr>
          <w:rFonts w:ascii="PT Serif" w:hAnsi="PT Serif"/>
        </w:rPr>
      </w:pPr>
      <w:r>
        <w:rPr>
          <w:rStyle w:val="a4"/>
          <w:rFonts w:ascii="PT Serif" w:hAnsi="PT Serif"/>
        </w:rPr>
        <w:t>от 4 марта 2025 года № 171</w:t>
      </w:r>
    </w:p>
    <w:p w:rsidR="00000000" w:rsidRDefault="00D56632">
      <w:pPr>
        <w:pStyle w:val="a3"/>
        <w:jc w:val="center"/>
        <w:divId w:val="1222598744"/>
        <w:rPr>
          <w:rFonts w:ascii="PT Serif" w:hAnsi="PT Serif"/>
        </w:rPr>
      </w:pPr>
      <w:r>
        <w:rPr>
          <w:rStyle w:val="a4"/>
          <w:rFonts w:ascii="PT Serif" w:hAnsi="PT Serif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</w:t>
      </w:r>
      <w:r>
        <w:rPr>
          <w:rStyle w:val="a4"/>
          <w:rFonts w:ascii="PT Serif" w:hAnsi="PT Serif"/>
        </w:rPr>
        <w:t xml:space="preserve"> </w:t>
      </w:r>
      <w:hyperlink r:id="rId5" w:anchor="/document/99/565697396/" w:history="1">
        <w:r>
          <w:rPr>
            <w:rStyle w:val="a5"/>
            <w:rFonts w:ascii="PT Serif" w:hAnsi="PT Serif"/>
            <w:b/>
            <w:bCs/>
          </w:rPr>
          <w:t>приказом Министерства просвещения Российской Федерации от 2 сентября 2020 г. № 45</w:t>
        </w:r>
        <w:r>
          <w:rPr>
            <w:rStyle w:val="a5"/>
            <w:rFonts w:ascii="PT Serif" w:hAnsi="PT Serif"/>
            <w:b/>
            <w:bCs/>
          </w:rPr>
          <w:t>8</w:t>
        </w:r>
      </w:hyperlink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В соответствии с</w:t>
      </w:r>
      <w:r>
        <w:rPr>
          <w:rFonts w:ascii="PT Serif" w:hAnsi="PT Serif"/>
        </w:rPr>
        <w:t xml:space="preserve"> </w:t>
      </w:r>
      <w:hyperlink r:id="rId6" w:anchor="/document/99/902389617/ZAP1Q5M396/" w:tooltip="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..." w:history="1">
        <w:r>
          <w:rPr>
            <w:rStyle w:val="a5"/>
            <w:rFonts w:ascii="PT Serif" w:hAnsi="PT Serif"/>
          </w:rPr>
          <w:t xml:space="preserve">частью </w:t>
        </w:r>
        <w:r>
          <w:rPr>
            <w:rStyle w:val="a5"/>
            <w:rFonts w:ascii="PT Serif" w:hAnsi="PT Serif"/>
          </w:rPr>
          <w:t>8</w:t>
        </w:r>
      </w:hyperlink>
      <w:r>
        <w:rPr>
          <w:rFonts w:ascii="PT Serif" w:hAnsi="PT Serif"/>
        </w:rPr>
        <w:t xml:space="preserve"> статьи 55 Федерального закона от 29 декабря 2012 г. № 273-ФЗ "Об образовании в Российской Федерации",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абзацами вторы</w:t>
      </w:r>
      <w:r>
        <w:rPr>
          <w:rFonts w:ascii="PT Serif" w:hAnsi="PT Serif"/>
        </w:rPr>
        <w:t>м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че</w:t>
      </w:r>
      <w:r>
        <w:rPr>
          <w:rFonts w:ascii="PT Serif" w:hAnsi="PT Serif"/>
        </w:rPr>
        <w:t>тверты</w:t>
      </w:r>
      <w:r>
        <w:rPr>
          <w:rFonts w:ascii="PT Serif" w:hAnsi="PT Serif"/>
        </w:rPr>
        <w:t>м</w:t>
      </w:r>
      <w:r>
        <w:rPr>
          <w:rFonts w:ascii="PT Serif" w:hAnsi="PT Serif"/>
        </w:rPr>
        <w:t xml:space="preserve"> пункта 2 статьи 1 Федерального закона от 28 декабря 2024 г. № 544-ФЗ "О внесении изменений в статьи 67 и 78 Федерального закона "Об образовании в Российской Федерации", подпунктом 4.2.21 пункта 4 Положения о Министерстве просвещения Российской Феде</w:t>
      </w:r>
      <w:r>
        <w:rPr>
          <w:rFonts w:ascii="PT Serif" w:hAnsi="PT Serif"/>
        </w:rPr>
        <w:t>рации, утвержденного постановлением Правительства Российской Федерации от 28 июля 2018 г. № 884, приказываю: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1. Утвердить прилагаемые изменения, которые вносятся в Порядок приема на обучение по образовательным программам начального общего, основного общего</w:t>
      </w:r>
      <w:r>
        <w:rPr>
          <w:rFonts w:ascii="PT Serif" w:hAnsi="PT Serif"/>
        </w:rPr>
        <w:t xml:space="preserve"> и среднего общего образования, утвержденный</w:t>
      </w:r>
      <w:r>
        <w:rPr>
          <w:rFonts w:ascii="PT Serif" w:hAnsi="PT Serif"/>
        </w:rPr>
        <w:t xml:space="preserve"> </w:t>
      </w:r>
      <w:hyperlink r:id="rId7" w:anchor="/document/99/565697396/" w:history="1">
        <w:r>
          <w:rPr>
            <w:rStyle w:val="a5"/>
            <w:rFonts w:ascii="PT Serif" w:hAnsi="PT Serif"/>
          </w:rPr>
          <w:t>приказом Министерства просвещения Российской Федерации от 2 сентября 2020 г. № 45</w:t>
        </w:r>
        <w:r>
          <w:rPr>
            <w:rStyle w:val="a5"/>
            <w:rFonts w:ascii="PT Serif" w:hAnsi="PT Serif"/>
          </w:rPr>
          <w:t>8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11 с</w:t>
      </w:r>
      <w:r>
        <w:rPr>
          <w:rFonts w:ascii="PT Serif" w:hAnsi="PT Serif"/>
        </w:rPr>
        <w:t>ентября 2020 г., регистрационный № 59783), с изменениями, внесенными</w:t>
      </w:r>
      <w:r>
        <w:rPr>
          <w:rFonts w:ascii="PT Serif" w:hAnsi="PT Serif"/>
        </w:rPr>
        <w:t xml:space="preserve"> </w:t>
      </w:r>
      <w:hyperlink r:id="rId8" w:anchor="/document/99/726730301/" w:history="1">
        <w:r>
          <w:rPr>
            <w:rStyle w:val="a5"/>
            <w:rFonts w:ascii="PT Serif" w:hAnsi="PT Serif"/>
          </w:rPr>
          <w:t>приказами Министерства просвещения Российской Федерации от 8 октября 2021 г. № 70</w:t>
        </w:r>
        <w:r>
          <w:rPr>
            <w:rStyle w:val="a5"/>
            <w:rFonts w:ascii="PT Serif" w:hAnsi="PT Serif"/>
          </w:rPr>
          <w:t>7</w:t>
        </w:r>
      </w:hyperlink>
      <w:r>
        <w:rPr>
          <w:rFonts w:ascii="PT Serif" w:hAnsi="PT Serif"/>
        </w:rPr>
        <w:t xml:space="preserve"> (зарегистрирован Министерством юстиции Р</w:t>
      </w:r>
      <w:r>
        <w:rPr>
          <w:rFonts w:ascii="PT Serif" w:hAnsi="PT Serif"/>
        </w:rPr>
        <w:t>оссийской Федерации 10 ноября 2021 г., регистрационный № 65743),</w:t>
      </w:r>
      <w:r>
        <w:rPr>
          <w:rFonts w:ascii="PT Serif" w:hAnsi="PT Serif"/>
        </w:rPr>
        <w:t xml:space="preserve"> </w:t>
      </w:r>
      <w:hyperlink r:id="rId9" w:anchor="/document/99/351746632/" w:history="1">
        <w:r>
          <w:rPr>
            <w:rStyle w:val="a5"/>
            <w:rFonts w:ascii="PT Serif" w:hAnsi="PT Serif"/>
          </w:rPr>
          <w:t>от 30 августа 2022 г. № 78</w:t>
        </w:r>
        <w:r>
          <w:rPr>
            <w:rStyle w:val="a5"/>
            <w:rFonts w:ascii="PT Serif" w:hAnsi="PT Serif"/>
          </w:rPr>
          <w:t>4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21 октября 2022 г., регистрационный № 7</w:t>
      </w:r>
      <w:r>
        <w:rPr>
          <w:rFonts w:ascii="PT Serif" w:hAnsi="PT Serif"/>
        </w:rPr>
        <w:t>0647),</w:t>
      </w:r>
      <w:r>
        <w:rPr>
          <w:rFonts w:ascii="PT Serif" w:hAnsi="PT Serif"/>
        </w:rPr>
        <w:t xml:space="preserve"> </w:t>
      </w:r>
      <w:hyperlink r:id="rId10" w:anchor="/document/99/1300802310/" w:history="1">
        <w:r>
          <w:rPr>
            <w:rStyle w:val="a5"/>
            <w:rFonts w:ascii="PT Serif" w:hAnsi="PT Serif"/>
          </w:rPr>
          <w:t>от 23 января 2023 г. № 4</w:t>
        </w:r>
        <w:r>
          <w:rPr>
            <w:rStyle w:val="a5"/>
            <w:rFonts w:ascii="PT Serif" w:hAnsi="PT Serif"/>
          </w:rPr>
          <w:t>7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13 февраля 2023 г., регистрационный № 72329) и</w:t>
      </w:r>
      <w:r>
        <w:rPr>
          <w:rFonts w:ascii="PT Serif" w:hAnsi="PT Serif"/>
        </w:rPr>
        <w:t xml:space="preserve"> </w:t>
      </w:r>
      <w:hyperlink r:id="rId11" w:anchor="/document/99/1303085041/" w:history="1">
        <w:r>
          <w:rPr>
            <w:rStyle w:val="a5"/>
            <w:rFonts w:ascii="PT Serif" w:hAnsi="PT Serif"/>
          </w:rPr>
          <w:t>от 30 августа 2023 г. № 64</w:t>
        </w:r>
        <w:r>
          <w:rPr>
            <w:rStyle w:val="a5"/>
            <w:rFonts w:ascii="PT Serif" w:hAnsi="PT Serif"/>
          </w:rPr>
          <w:t>2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25 сентября 2023 г., регистрационный № 75329).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lastRenderedPageBreak/>
        <w:t>2. Настоящий приказ вступает в силу с 1 апреля 2025 г. и действует до 1 марта 2026 года.</w:t>
      </w:r>
    </w:p>
    <w:p w:rsidR="00000000" w:rsidRDefault="00D56632">
      <w:pPr>
        <w:pStyle w:val="a3"/>
        <w:jc w:val="right"/>
        <w:divId w:val="1222598744"/>
        <w:rPr>
          <w:rFonts w:ascii="PT Serif" w:hAnsi="PT Serif"/>
        </w:rPr>
      </w:pPr>
      <w:r>
        <w:rPr>
          <w:rFonts w:ascii="PT Serif" w:hAnsi="PT Serif"/>
        </w:rPr>
        <w:t>Министр</w:t>
      </w:r>
      <w:r>
        <w:rPr>
          <w:rFonts w:ascii="PT Serif" w:hAnsi="PT Serif"/>
        </w:rPr>
        <w:br/>
        <w:t>С.С. Кравц</w:t>
      </w:r>
      <w:r>
        <w:rPr>
          <w:rFonts w:ascii="PT Serif" w:hAnsi="PT Serif"/>
        </w:rPr>
        <w:t>ов</w:t>
      </w:r>
    </w:p>
    <w:p w:rsidR="00000000" w:rsidRDefault="00D56632">
      <w:pPr>
        <w:pStyle w:val="a3"/>
        <w:jc w:val="left"/>
        <w:divId w:val="1222598744"/>
        <w:rPr>
          <w:rFonts w:ascii="PT Serif" w:hAnsi="PT Serif"/>
        </w:rPr>
      </w:pPr>
      <w:r>
        <w:rPr>
          <w:rFonts w:ascii="PT Serif" w:hAnsi="PT Serif"/>
        </w:rPr>
        <w:t>Зарегистрировано</w:t>
      </w:r>
      <w:r>
        <w:rPr>
          <w:rFonts w:ascii="PT Serif" w:hAnsi="PT Serif"/>
        </w:rPr>
        <w:br/>
        <w:t>в Министерстве юстиции</w:t>
      </w:r>
      <w:r>
        <w:rPr>
          <w:rFonts w:ascii="PT Serif" w:hAnsi="PT Serif"/>
        </w:rPr>
        <w:br/>
        <w:t>Российской Федерации</w:t>
      </w:r>
      <w:r>
        <w:rPr>
          <w:rFonts w:ascii="PT Serif" w:hAnsi="PT Serif"/>
        </w:rPr>
        <w:br/>
        <w:t>14 марта 2025 года</w:t>
      </w:r>
      <w:r>
        <w:rPr>
          <w:rFonts w:ascii="PT Serif" w:hAnsi="PT Serif"/>
        </w:rPr>
        <w:br/>
        <w:t>регистрационный № 81553</w:t>
      </w:r>
    </w:p>
    <w:p w:rsidR="00000000" w:rsidRDefault="00D56632">
      <w:pPr>
        <w:pStyle w:val="a3"/>
        <w:jc w:val="right"/>
        <w:divId w:val="1222598744"/>
        <w:rPr>
          <w:rFonts w:ascii="PT Serif" w:hAnsi="PT Serif"/>
        </w:rPr>
      </w:pPr>
      <w:r>
        <w:rPr>
          <w:rFonts w:ascii="PT Serif" w:hAnsi="PT Serif"/>
        </w:rPr>
        <w:t>Утверждены</w:t>
      </w:r>
      <w:r>
        <w:rPr>
          <w:rFonts w:ascii="PT Serif" w:hAnsi="PT Serif"/>
        </w:rPr>
        <w:br/>
        <w:t>приказом Министерства просвещения</w:t>
      </w:r>
      <w:r>
        <w:rPr>
          <w:rFonts w:ascii="PT Serif" w:hAnsi="PT Serif"/>
        </w:rPr>
        <w:br/>
        <w:t>Российской Федерации</w:t>
      </w:r>
      <w:r>
        <w:rPr>
          <w:rFonts w:ascii="PT Serif" w:hAnsi="PT Serif"/>
        </w:rPr>
        <w:br/>
        <w:t>от 4 марта 2025 года № 171</w:t>
      </w:r>
    </w:p>
    <w:p w:rsidR="00000000" w:rsidRDefault="00D56632">
      <w:pPr>
        <w:divId w:val="152917829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Изменения,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которые вносятся в порядок приема на обуче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ние по образовательным программам начального общего, основного общего и среднего общего образования, утвержденный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hyperlink r:id="rId12" w:anchor="/document/99/565697396/" w:history="1">
        <w:r>
          <w:rPr>
            <w:rStyle w:val="a5"/>
            <w:rFonts w:ascii="Helvetica" w:eastAsia="Times New Roman" w:hAnsi="Helvetica" w:cs="Helvetica"/>
            <w:sz w:val="27"/>
            <w:szCs w:val="27"/>
          </w:rPr>
          <w:t>приказом Министерства просвещения Российской Федерации от 2 сентября 2020 г. №</w:t>
        </w:r>
        <w:r>
          <w:rPr>
            <w:rStyle w:val="a5"/>
            <w:rFonts w:ascii="Helvetica" w:eastAsia="Times New Roman" w:hAnsi="Helvetica" w:cs="Helvetica"/>
            <w:sz w:val="27"/>
            <w:szCs w:val="27"/>
          </w:rPr>
          <w:t xml:space="preserve"> 45</w:t>
        </w:r>
        <w:r>
          <w:rPr>
            <w:rStyle w:val="a5"/>
            <w:rFonts w:ascii="Helvetica" w:eastAsia="Times New Roman" w:hAnsi="Helvetica" w:cs="Helvetica"/>
            <w:sz w:val="27"/>
            <w:szCs w:val="27"/>
          </w:rPr>
          <w:t>8</w:t>
        </w:r>
      </w:hyperlink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1. Предложение первое</w:t>
      </w:r>
      <w:r>
        <w:rPr>
          <w:rFonts w:ascii="PT Serif" w:hAnsi="PT Serif"/>
        </w:rPr>
        <w:t xml:space="preserve"> </w:t>
      </w:r>
      <w:hyperlink r:id="rId13" w:anchor="/document/99/565697396/XA00M9K2N6/" w:tooltip="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..." w:history="1">
        <w:r>
          <w:rPr>
            <w:rStyle w:val="a5"/>
            <w:rFonts w:ascii="PT Serif" w:hAnsi="PT Serif"/>
          </w:rPr>
          <w:t>пункта 1</w:t>
        </w:r>
        <w:r>
          <w:rPr>
            <w:rStyle w:val="a5"/>
            <w:rFonts w:ascii="PT Serif" w:hAnsi="PT Serif"/>
          </w:rPr>
          <w:t>5</w:t>
        </w:r>
      </w:hyperlink>
      <w:r>
        <w:rPr>
          <w:rFonts w:ascii="PT Serif" w:hAnsi="PT Serif"/>
        </w:rPr>
        <w:t xml:space="preserve"> изложить в следующей редакции: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"15.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час</w:t>
      </w:r>
      <w:r>
        <w:rPr>
          <w:rFonts w:ascii="PT Serif" w:hAnsi="PT Serif"/>
        </w:rPr>
        <w:t>тью 2.1 статьи 78 Федерального закона, за исключением случаев, предусмотренных частями 5 и 6 статьи 67 и статьей 88 Федерального закона.".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2.</w:t>
      </w:r>
      <w:r>
        <w:rPr>
          <w:rFonts w:ascii="PT Serif" w:hAnsi="PT Serif"/>
        </w:rPr>
        <w:t xml:space="preserve"> </w:t>
      </w:r>
      <w:hyperlink r:id="rId14" w:anchor="/document/99/565697396/XA00M9I2N5/" w:tooltip="23. Заявление о приеме на обучение и документы для приема на обучение, указанные в пункте 26 Порядка, подаются одним из следующих способов: лично в общеобразовательную организацию;.." w:history="1">
        <w:r>
          <w:rPr>
            <w:rStyle w:val="a5"/>
            <w:rFonts w:ascii="PT Serif" w:hAnsi="PT Serif"/>
          </w:rPr>
          <w:t>Абзац первы</w:t>
        </w:r>
        <w:r>
          <w:rPr>
            <w:rStyle w:val="a5"/>
            <w:rFonts w:ascii="PT Serif" w:hAnsi="PT Serif"/>
          </w:rPr>
          <w:t>й</w:t>
        </w:r>
      </w:hyperlink>
      <w:r>
        <w:rPr>
          <w:rFonts w:ascii="PT Serif" w:hAnsi="PT Serif"/>
        </w:rPr>
        <w:t xml:space="preserve"> пункта 23 изложить в следующей редакции: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"23. Родитель (родители) (законный (законные) предста</w:t>
      </w:r>
      <w:r>
        <w:rPr>
          <w:rFonts w:ascii="PT Serif" w:hAnsi="PT Serif"/>
        </w:rPr>
        <w:t>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Порядка, подает (подают) од</w:t>
      </w:r>
      <w:r>
        <w:rPr>
          <w:rFonts w:ascii="PT Serif" w:hAnsi="PT Serif"/>
        </w:rPr>
        <w:t>ним из следующих способов:".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3. Дополнить</w:t>
      </w:r>
      <w:r>
        <w:rPr>
          <w:rFonts w:ascii="PT Serif" w:hAnsi="PT Serif"/>
        </w:rPr>
        <w:t xml:space="preserve"> </w:t>
      </w:r>
      <w:hyperlink r:id="rId15" w:anchor="/document/99/565697396/" w:history="1">
        <w:r>
          <w:rPr>
            <w:rStyle w:val="a5"/>
            <w:rFonts w:ascii="PT Serif" w:hAnsi="PT Serif"/>
          </w:rPr>
          <w:t>пунктом 23.</w:t>
        </w:r>
        <w:r>
          <w:rPr>
            <w:rStyle w:val="a5"/>
            <w:rFonts w:ascii="PT Serif" w:hAnsi="PT Serif"/>
          </w:rPr>
          <w:t>1</w:t>
        </w:r>
      </w:hyperlink>
      <w:r>
        <w:rPr>
          <w:rFonts w:ascii="PT Serif" w:hAnsi="PT Serif"/>
        </w:rPr>
        <w:t xml:space="preserve"> следующего содержания: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"23.1. Родитель (родители) (законный (законные) представитель (представители) ребенка, являющегося иностранным гра</w:t>
      </w:r>
      <w:r>
        <w:rPr>
          <w:rFonts w:ascii="PT Serif" w:hAnsi="PT Serif"/>
        </w:rPr>
        <w:t>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1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2</w:t>
      </w:r>
      <w:r>
        <w:rPr>
          <w:rFonts w:ascii="PT Serif" w:hAnsi="PT Serif"/>
        </w:rPr>
        <w:t xml:space="preserve"> Порядка, подает (подают) одним из следующи</w:t>
      </w:r>
      <w:r>
        <w:rPr>
          <w:rFonts w:ascii="PT Serif" w:hAnsi="PT Serif"/>
        </w:rPr>
        <w:t>х способов: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в электронной форме посредством ЕПГУ;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lastRenderedPageBreak/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</w:t>
      </w:r>
      <w:r>
        <w:rPr>
          <w:rFonts w:ascii="PT Serif" w:hAnsi="PT Serif"/>
        </w:rPr>
        <w:t>нической возможности);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через операторов почтовой связи общего пользования заказным письмом с уведомлением о вручении.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После представления документов, предусмотренных пунктами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1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2</w:t>
      </w:r>
      <w:r>
        <w:rPr>
          <w:rFonts w:ascii="PT Serif" w:hAnsi="PT Serif"/>
        </w:rPr>
        <w:t xml:space="preserve"> Порядка, в течение 5 рабочих дней общеобразовательной организацией пр</w:t>
      </w:r>
      <w:r>
        <w:rPr>
          <w:rFonts w:ascii="PT Serif" w:hAnsi="PT Serif"/>
        </w:rPr>
        <w:t>оводится проверка их комплектности.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В случае представления неполного комплекта документов, предусмотренных пунктами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1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2</w:t>
      </w:r>
      <w:r>
        <w:rPr>
          <w:rFonts w:ascii="PT Serif" w:hAnsi="PT Serif"/>
        </w:rPr>
        <w:t xml:space="preserve"> Порядка, общеобразовательная организация возвращает заявление без его рассмотрения.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В случае представления полного комплекта док</w:t>
      </w:r>
      <w:r>
        <w:rPr>
          <w:rFonts w:ascii="PT Serif" w:hAnsi="PT Serif"/>
        </w:rPr>
        <w:t>ументов, предусмотренных пунктами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1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2</w:t>
      </w:r>
      <w:r>
        <w:rPr>
          <w:rFonts w:ascii="PT Serif" w:hAnsi="PT Serif"/>
        </w:rPr>
        <w:t xml:space="preserve">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</w:t>
      </w:r>
      <w:r>
        <w:rPr>
          <w:rFonts w:ascii="PT Serif" w:hAnsi="PT Serif"/>
        </w:rPr>
        <w:t>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В случае представления полного комплекта документов, предусмотренных пунктами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1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26.</w:t>
      </w:r>
      <w:r>
        <w:rPr>
          <w:rFonts w:ascii="PT Serif" w:hAnsi="PT Serif"/>
        </w:rPr>
        <w:t>2</w:t>
      </w:r>
      <w:r>
        <w:rPr>
          <w:rFonts w:ascii="PT Serif" w:hAnsi="PT Serif"/>
        </w:rPr>
        <w:t xml:space="preserve"> Порядка, и со </w:t>
      </w:r>
      <w:r>
        <w:rPr>
          <w:rFonts w:ascii="PT Serif" w:hAnsi="PT Serif"/>
        </w:rPr>
        <w:t>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</w:t>
      </w:r>
      <w:r>
        <w:rPr>
          <w:rFonts w:ascii="PT Serif" w:hAnsi="PT Serif"/>
        </w:rPr>
        <w:t>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</w:t>
      </w:r>
      <w:r>
        <w:rPr>
          <w:rFonts w:ascii="PT Serif" w:hAnsi="PT Serif"/>
        </w:rPr>
        <w:t xml:space="preserve"> тестирование).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</w:t>
      </w:r>
      <w:r>
        <w:rPr>
          <w:rFonts w:ascii="PT Serif" w:hAnsi="PT Serif"/>
        </w:rPr>
        <w:t>ый), указанному в заявлении о приеме на обучение, и в личный кабинет ЕПГУ (при наличии).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</w:t>
      </w:r>
      <w:r>
        <w:rPr>
          <w:rFonts w:ascii="PT Serif" w:hAnsi="PT Serif"/>
        </w:rPr>
        <w:t>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</w:t>
      </w:r>
      <w:r>
        <w:rPr>
          <w:rFonts w:ascii="PT Serif" w:hAnsi="PT Serif"/>
        </w:rPr>
        <w:t>ческой возможности).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</w:t>
      </w:r>
      <w:r>
        <w:rPr>
          <w:rFonts w:ascii="PT Serif" w:hAnsi="PT Serif"/>
        </w:rPr>
        <w:t>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</w:t>
      </w:r>
      <w:r>
        <w:rPr>
          <w:rFonts w:ascii="PT Serif" w:hAnsi="PT Serif"/>
        </w:rPr>
        <w:t xml:space="preserve"> государственных информационных систем субъектов Российской Федерации (при наличии технической возможности).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</w:t>
      </w:r>
      <w:r>
        <w:rPr>
          <w:rFonts w:ascii="PT Serif" w:hAnsi="PT Serif"/>
        </w:rPr>
        <w:t>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</w:t>
      </w:r>
      <w:r>
        <w:rPr>
          <w:rFonts w:ascii="PT Serif" w:hAnsi="PT Serif"/>
        </w:rPr>
        <w:t>.".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4. Пункт 24 дополнить абзацем следующего содержания: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</w:t>
      </w:r>
      <w:r>
        <w:rPr>
          <w:rFonts w:ascii="PT Serif" w:hAnsi="PT Serif"/>
        </w:rPr>
        <w:t>данином или лицом без гражданства, дополнительно в заявлении о приеме на обучение дает (дают) согласие для прохождения тестирования.".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5. Абзацы одиннадцатый и двенадцатый пункта 26 признать утратившими силу.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6. Дополнить пунктами 26.1 - 26.3 следующего со</w:t>
      </w:r>
      <w:r>
        <w:rPr>
          <w:rFonts w:ascii="PT Serif" w:hAnsi="PT Serif"/>
        </w:rPr>
        <w:t>держания: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"26.1.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</w:t>
      </w:r>
      <w:r>
        <w:rPr>
          <w:rFonts w:ascii="PT Serif" w:hAnsi="PT Serif"/>
        </w:rPr>
        <w:t>ъявляют):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</w:t>
      </w:r>
      <w:r>
        <w:rPr>
          <w:rFonts w:ascii="PT Serif" w:hAnsi="PT Serif"/>
        </w:rPr>
        <w:t xml:space="preserve">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</w:t>
      </w:r>
      <w:r>
        <w:rPr>
          <w:rFonts w:ascii="PT Serif" w:hAnsi="PT Serif"/>
        </w:rPr>
        <w:t>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</w:t>
      </w:r>
      <w:r>
        <w:rPr>
          <w:rFonts w:ascii="PT Serif" w:hAnsi="PT Serif"/>
        </w:rPr>
        <w:t xml:space="preserve"> гражданства на пребывание (проживание) в Российской Федерации) </w:t>
      </w:r>
      <w:r>
        <w:rPr>
          <w:rFonts w:ascii="PT Serif" w:hAnsi="PT Serif"/>
          <w:vertAlign w:val="superscript"/>
        </w:rPr>
        <w:t>29.1</w:t>
      </w:r>
      <w:r>
        <w:rPr>
          <w:rFonts w:ascii="PT Serif" w:hAnsi="PT Serif"/>
        </w:rPr>
        <w:t>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lastRenderedPageBreak/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</w:t>
      </w:r>
      <w:r>
        <w:rPr>
          <w:rFonts w:ascii="PT Serif" w:hAnsi="PT Serif"/>
        </w:rPr>
        <w:t xml:space="preserve">ющегося иностранным гражданином или лицом без гражданства </w:t>
      </w:r>
      <w:r>
        <w:rPr>
          <w:rFonts w:ascii="PT Serif" w:hAnsi="PT Serif"/>
          <w:vertAlign w:val="superscript"/>
        </w:rPr>
        <w:t>29.2</w:t>
      </w:r>
      <w:r>
        <w:rPr>
          <w:rFonts w:ascii="PT Serif" w:hAnsi="PT Serif"/>
        </w:rPr>
        <w:t>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</w:t>
      </w:r>
      <w:r>
        <w:rPr>
          <w:rFonts w:ascii="PT Serif" w:hAnsi="PT Serif"/>
        </w:rPr>
        <w:t>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копии документов, удостоверяющих личность ребенка, являющегося иностранным гражданином или лицом без гражданства, или посту</w:t>
      </w:r>
      <w:r>
        <w:rPr>
          <w:rFonts w:ascii="PT Serif" w:hAnsi="PT Serif"/>
        </w:rPr>
        <w:t>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</w:t>
      </w:r>
      <w:r>
        <w:rPr>
          <w:rFonts w:ascii="PT Serif" w:hAnsi="PT Serif"/>
        </w:rPr>
        <w:t>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</w:t>
      </w:r>
      <w:r>
        <w:rPr>
          <w:rFonts w:ascii="PT Serif" w:hAnsi="PT Serif"/>
        </w:rPr>
        <w:t>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</w:t>
      </w:r>
      <w:r>
        <w:rPr>
          <w:rFonts w:ascii="PT Serif" w:hAnsi="PT Serif"/>
        </w:rPr>
        <w:t xml:space="preserve"> международным договором Российской Федерации в качестве документов, удостоверяющих личность лица без гражданства) </w:t>
      </w:r>
      <w:r>
        <w:rPr>
          <w:rFonts w:ascii="PT Serif" w:hAnsi="PT Serif"/>
          <w:vertAlign w:val="superscript"/>
        </w:rPr>
        <w:t>29.3</w:t>
      </w:r>
      <w:r>
        <w:rPr>
          <w:rFonts w:ascii="PT Serif" w:hAnsi="PT Serif"/>
        </w:rPr>
        <w:t>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</w:t>
      </w:r>
      <w:r>
        <w:rPr>
          <w:rFonts w:ascii="PT Serif" w:hAnsi="PT Serif"/>
        </w:rPr>
        <w:t>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</w:t>
      </w:r>
      <w:r>
        <w:rPr>
          <w:rFonts w:ascii="PT Serif" w:hAnsi="PT Serif"/>
        </w:rPr>
        <w:t>м без гражданства (при наличии);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</w:t>
      </w:r>
      <w:r>
        <w:rPr>
          <w:rFonts w:ascii="PT Serif" w:hAnsi="PT Serif"/>
        </w:rPr>
        <w:t>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</w:t>
      </w:r>
      <w:r>
        <w:rPr>
          <w:rFonts w:ascii="PT Serif" w:hAnsi="PT Serif"/>
        </w:rPr>
        <w:t xml:space="preserve"> </w:t>
      </w:r>
      <w:hyperlink r:id="rId16" w:anchor="/document/99/902312609/ZAP239U3FO/" w:tooltip="2. Перечень социально значимых заболеваний и перечень заболеваний, представляющих опасность для окружающих, утверждаются Правительством Российской Федерации исходя из высокого уровня..." w:history="1">
        <w:r>
          <w:rPr>
            <w:rStyle w:val="a5"/>
            <w:rFonts w:ascii="PT Serif" w:hAnsi="PT Serif"/>
          </w:rPr>
          <w:t xml:space="preserve">частью </w:t>
        </w:r>
        <w:r>
          <w:rPr>
            <w:rStyle w:val="a5"/>
            <w:rFonts w:ascii="PT Serif" w:hAnsi="PT Serif"/>
          </w:rPr>
          <w:t>2</w:t>
        </w:r>
      </w:hyperlink>
      <w:r>
        <w:rPr>
          <w:rFonts w:ascii="PT Serif" w:hAnsi="PT Serif"/>
        </w:rPr>
        <w:t xml:space="preserve"> статьи 43 Федерального закона от 21 ноября 2011 г. №</w:t>
      </w:r>
      <w:r>
        <w:rPr>
          <w:rFonts w:ascii="PT Serif" w:hAnsi="PT Serif"/>
        </w:rPr>
        <w:t xml:space="preserve"> 323-ФЗ "Об основах охраны здоровья граждан в Российской Федерации";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lastRenderedPageBreak/>
        <w:t>Иностранные граждане и лица без гражданства все документы представл</w:t>
      </w:r>
      <w:r>
        <w:rPr>
          <w:rFonts w:ascii="PT Serif" w:hAnsi="PT Serif"/>
        </w:rPr>
        <w:t xml:space="preserve">яют на русском языке или вместе с заверенным в установленном порядке </w:t>
      </w:r>
      <w:r>
        <w:rPr>
          <w:rFonts w:ascii="PT Serif" w:hAnsi="PT Serif"/>
          <w:vertAlign w:val="superscript"/>
        </w:rPr>
        <w:t>30</w:t>
      </w:r>
      <w:r>
        <w:rPr>
          <w:rFonts w:ascii="PT Serif" w:hAnsi="PT Serif"/>
        </w:rPr>
        <w:t xml:space="preserve"> переводом на русский язык.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26.2.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Пункт 26.</w:t>
      </w:r>
      <w:r>
        <w:rPr>
          <w:rFonts w:ascii="PT Serif" w:hAnsi="PT Serif"/>
        </w:rPr>
        <w:t>1</w:t>
      </w:r>
      <w:r>
        <w:rPr>
          <w:rFonts w:ascii="PT Serif" w:hAnsi="PT Serif"/>
        </w:rPr>
        <w:t xml:space="preserve"> Порядка не распространяется на иностранных граждан, указанных в</w:t>
      </w:r>
      <w:r>
        <w:rPr>
          <w:rFonts w:ascii="PT Serif" w:hAnsi="PT Serif"/>
        </w:rPr>
        <w:t xml:space="preserve"> </w:t>
      </w:r>
      <w:hyperlink r:id="rId17" w:anchor="/document/99/901823501/ZA00MT22PA/" w:tooltip="Статья 5. Временное пребывание иностранных граждан в Российской Федерации" w:history="1">
        <w:r>
          <w:rPr>
            <w:rStyle w:val="a5"/>
            <w:rFonts w:ascii="PT Serif" w:hAnsi="PT Serif"/>
          </w:rPr>
          <w:t xml:space="preserve">подпункте </w:t>
        </w:r>
        <w:r>
          <w:rPr>
            <w:rStyle w:val="a5"/>
            <w:rFonts w:ascii="PT Serif" w:hAnsi="PT Serif"/>
          </w:rPr>
          <w:t>2</w:t>
        </w:r>
      </w:hyperlink>
      <w:r>
        <w:rPr>
          <w:rFonts w:ascii="PT Serif" w:hAnsi="PT Serif"/>
        </w:rPr>
        <w:t xml:space="preserve"> пункта 20 и</w:t>
      </w:r>
      <w:r>
        <w:rPr>
          <w:rFonts w:ascii="PT Serif" w:hAnsi="PT Serif"/>
        </w:rPr>
        <w:t xml:space="preserve"> </w:t>
      </w:r>
      <w:hyperlink r:id="rId18" w:anchor="/document/99/901823501/ZA00MT22PA/" w:tooltip="Статья 5. Временное пребывание иностранных граждан в Российской Федерации" w:history="1">
        <w:r>
          <w:rPr>
            <w:rStyle w:val="a5"/>
            <w:rFonts w:ascii="PT Serif" w:hAnsi="PT Serif"/>
          </w:rPr>
          <w:t>пункте 2</w:t>
        </w:r>
        <w:r>
          <w:rPr>
            <w:rStyle w:val="a5"/>
            <w:rFonts w:ascii="PT Serif" w:hAnsi="PT Serif"/>
          </w:rPr>
          <w:t>1</w:t>
        </w:r>
      </w:hyperlink>
      <w:r>
        <w:rPr>
          <w:rFonts w:ascii="PT Serif" w:hAnsi="PT Serif"/>
        </w:rPr>
        <w:t xml:space="preserve"> статьи 5 Федерального закона от 25 июля 2002 г. № 115-ФЗ "О правовом положении иностранных граждан в Российской Федерации".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Иностранные граждане, указанные в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абзаце перво</w:t>
      </w:r>
      <w:r>
        <w:rPr>
          <w:rFonts w:ascii="PT Serif" w:hAnsi="PT Serif"/>
        </w:rPr>
        <w:t>м</w:t>
      </w:r>
      <w:r>
        <w:rPr>
          <w:rFonts w:ascii="PT Serif" w:hAnsi="PT Serif"/>
        </w:rPr>
        <w:t xml:space="preserve"> настоящего пункта Порядка, предъявляют следующие документы: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копия свидетел</w:t>
      </w:r>
      <w:r>
        <w:rPr>
          <w:rFonts w:ascii="PT Serif" w:hAnsi="PT Serif"/>
        </w:rPr>
        <w:t>ьства о рождении ребенка;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копия паспорта;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справку о регистрации по месту жительства.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26.3. Пункт 23.1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абзацы третий - пяты</w:t>
      </w:r>
      <w:r>
        <w:rPr>
          <w:rFonts w:ascii="PT Serif" w:hAnsi="PT Serif"/>
        </w:rPr>
        <w:t>й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седьмой - девяты</w:t>
      </w:r>
      <w:r>
        <w:rPr>
          <w:rFonts w:ascii="PT Serif" w:hAnsi="PT Serif"/>
        </w:rPr>
        <w:t>й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пункта 26.</w:t>
      </w:r>
      <w:r>
        <w:rPr>
          <w:rFonts w:ascii="PT Serif" w:hAnsi="PT Serif"/>
        </w:rPr>
        <w:t>1</w:t>
      </w:r>
      <w:r>
        <w:rPr>
          <w:rFonts w:ascii="PT Serif" w:hAnsi="PT Serif"/>
        </w:rPr>
        <w:t xml:space="preserve"> Порядка не распространяются на граждан Республики Беларусь </w:t>
      </w:r>
      <w:r>
        <w:rPr>
          <w:rFonts w:ascii="PT Serif" w:hAnsi="PT Serif"/>
          <w:vertAlign w:val="superscript"/>
        </w:rPr>
        <w:t>30.1</w:t>
      </w:r>
      <w:r>
        <w:rPr>
          <w:rFonts w:ascii="PT Serif" w:hAnsi="PT Serif"/>
        </w:rPr>
        <w:t>.".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7.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Абзац трети</w:t>
      </w:r>
      <w:r>
        <w:rPr>
          <w:rFonts w:ascii="PT Serif" w:hAnsi="PT Serif"/>
        </w:rPr>
        <w:t>й</w:t>
      </w:r>
      <w:r>
        <w:rPr>
          <w:rFonts w:ascii="PT Serif" w:hAnsi="PT Serif"/>
        </w:rPr>
        <w:t xml:space="preserve"> пункта 26.1 доп</w:t>
      </w:r>
      <w:r>
        <w:rPr>
          <w:rFonts w:ascii="PT Serif" w:hAnsi="PT Serif"/>
        </w:rPr>
        <w:t>олнить сноской "29.1" следующего содержания: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</w:t>
      </w:r>
      <w:r>
        <w:rPr>
          <w:rFonts w:ascii="PT Serif" w:hAnsi="PT Serif"/>
          <w:vertAlign w:val="superscript"/>
        </w:rPr>
        <w:t>29.1</w:t>
      </w:r>
      <w:r>
        <w:rPr>
          <w:rFonts w:ascii="PT Serif" w:hAnsi="PT Serif"/>
        </w:rPr>
        <w:t xml:space="preserve"> Абзац десятый пункта 1 статьи 2 Федерального закона от 25 июля 2002 г. № 115-ФЗ "О правовом положении иностранных граждан в Российской Федерации".".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8.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Абзац четверты</w:t>
      </w:r>
      <w:r>
        <w:rPr>
          <w:rFonts w:ascii="PT Serif" w:hAnsi="PT Serif"/>
        </w:rPr>
        <w:t>й</w:t>
      </w:r>
      <w:r>
        <w:rPr>
          <w:rFonts w:ascii="PT Serif" w:hAnsi="PT Serif"/>
        </w:rPr>
        <w:t xml:space="preserve"> пункта 26.1 дополнить сноской "29.2" </w:t>
      </w:r>
      <w:r>
        <w:rPr>
          <w:rFonts w:ascii="PT Serif" w:hAnsi="PT Serif"/>
        </w:rPr>
        <w:t>следующего содержания: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</w:t>
      </w:r>
      <w:r>
        <w:rPr>
          <w:rFonts w:ascii="PT Serif" w:hAnsi="PT Serif"/>
          <w:vertAlign w:val="superscript"/>
        </w:rPr>
        <w:t>29.2</w:t>
      </w:r>
      <w:r>
        <w:rPr>
          <w:rFonts w:ascii="PT Serif" w:hAnsi="PT Serif"/>
        </w:rPr>
        <w:t xml:space="preserve"> Пункты "л", "п" и "с" части первой статьи 9, часть 3 статьи 11 Федерального закона от 25 июля 1998 г. № 128-ФЗ "О государственной дактилоскопической регистрации в Российской Федерации".".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9.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Абзац шесто</w:t>
      </w:r>
      <w:r>
        <w:rPr>
          <w:rFonts w:ascii="PT Serif" w:hAnsi="PT Serif"/>
        </w:rPr>
        <w:t>й</w:t>
      </w:r>
      <w:r>
        <w:rPr>
          <w:rFonts w:ascii="PT Serif" w:hAnsi="PT Serif"/>
        </w:rPr>
        <w:t xml:space="preserve"> пункта 26.1 дополнить с</w:t>
      </w:r>
      <w:r>
        <w:rPr>
          <w:rFonts w:ascii="PT Serif" w:hAnsi="PT Serif"/>
        </w:rPr>
        <w:t>ноской "29.3" следующего содержания: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</w:t>
      </w:r>
      <w:r>
        <w:rPr>
          <w:rFonts w:ascii="PT Serif" w:hAnsi="PT Serif"/>
          <w:vertAlign w:val="superscript"/>
        </w:rPr>
        <w:t>29.3</w:t>
      </w:r>
      <w:r>
        <w:rPr>
          <w:rFonts w:ascii="PT Serif" w:hAnsi="PT Serif"/>
        </w:rPr>
        <w:t xml:space="preserve"> Статья 10 Федерального закона от 25 июля 2002 г. № 115-ФЗ "О правовом положении иностранных граждан в Российской Федерации".".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10.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Пункт 26.</w:t>
      </w:r>
      <w:r>
        <w:rPr>
          <w:rFonts w:ascii="PT Serif" w:hAnsi="PT Serif"/>
        </w:rPr>
        <w:t>3</w:t>
      </w:r>
      <w:r>
        <w:rPr>
          <w:rFonts w:ascii="PT Serif" w:hAnsi="PT Serif"/>
        </w:rPr>
        <w:t xml:space="preserve"> дополнить сноской "30.1" следующего содержания: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</w:t>
      </w:r>
      <w:r>
        <w:rPr>
          <w:rFonts w:ascii="PT Serif" w:hAnsi="PT Serif"/>
          <w:vertAlign w:val="superscript"/>
        </w:rPr>
        <w:t>30.1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 xml:space="preserve">Статья 4 Договора между Российской Федерацией и Республикой Беларусь от 25 декабря 1998 г. о равных правах граждан, ратифицированного Федеральным законом от 1 мая 1999 г. № 89-ФЗ "О ратификации Договора между Российской Федерацией и Республикой Беларусь о </w:t>
      </w:r>
      <w:r>
        <w:rPr>
          <w:rFonts w:ascii="PT Serif" w:hAnsi="PT Serif"/>
        </w:rPr>
        <w:t>равных правах граждан". Договор вступил в силу для Российской Федерации 22 июля 1999 г.".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11. Дополнить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пунктом 27.</w:t>
      </w:r>
      <w:r>
        <w:rPr>
          <w:rFonts w:ascii="PT Serif" w:hAnsi="PT Serif"/>
        </w:rPr>
        <w:t>1</w:t>
      </w:r>
      <w:r>
        <w:rPr>
          <w:rFonts w:ascii="PT Serif" w:hAnsi="PT Serif"/>
        </w:rPr>
        <w:t xml:space="preserve"> следующего содержания: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 xml:space="preserve">"27.1. При подаче заявления родителями (законными представителями) ребенка, являющегося иностранным гражданином или </w:t>
      </w:r>
      <w:r>
        <w:rPr>
          <w:rFonts w:ascii="PT Serif" w:hAnsi="PT Serif"/>
        </w:rPr>
        <w:t xml:space="preserve">лицом без гражданства, или </w:t>
      </w:r>
      <w:r>
        <w:rPr>
          <w:rFonts w:ascii="PT Serif" w:hAnsi="PT Serif"/>
        </w:rPr>
        <w:lastRenderedPageBreak/>
        <w:t>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26.1 и 26.2 П</w:t>
      </w:r>
      <w:r>
        <w:rPr>
          <w:rFonts w:ascii="PT Serif" w:hAnsi="PT Serif"/>
        </w:rPr>
        <w:t>орядка, за исключением копий или оригиналов документов, подтверждение которых в электронном виде невозможно.".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12.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Пункт 3</w:t>
      </w:r>
      <w:r>
        <w:rPr>
          <w:rFonts w:ascii="PT Serif" w:hAnsi="PT Serif"/>
        </w:rPr>
        <w:t>1</w:t>
      </w:r>
      <w:r>
        <w:rPr>
          <w:rFonts w:ascii="PT Serif" w:hAnsi="PT Serif"/>
        </w:rPr>
        <w:t xml:space="preserve"> изложить в следующей редакции: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"31. Руководитель общеобразовательной организации издает распорядительный акт о приеме на обучение: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р</w:t>
      </w:r>
      <w:r>
        <w:rPr>
          <w:rFonts w:ascii="PT Serif" w:hAnsi="PT Serif"/>
        </w:rPr>
        <w:t>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000000" w:rsidRDefault="00D56632">
      <w:pPr>
        <w:pStyle w:val="a3"/>
        <w:divId w:val="1222598744"/>
        <w:rPr>
          <w:rFonts w:ascii="PT Serif" w:hAnsi="PT Serif"/>
        </w:rPr>
      </w:pPr>
      <w:r>
        <w:rPr>
          <w:rFonts w:ascii="PT Serif" w:hAnsi="PT Serif"/>
        </w:rPr>
        <w:t>ребенка, являющегося иностранным гражданином или лицом без гражданства</w:t>
      </w:r>
      <w:r>
        <w:rPr>
          <w:rFonts w:ascii="PT Serif" w:hAnsi="PT Serif"/>
        </w:rPr>
        <w:t>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Порядка".</w:t>
      </w:r>
    </w:p>
    <w:p w:rsidR="00D56632" w:rsidRDefault="00D56632">
      <w:pPr>
        <w:divId w:val="16882142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</w:t>
      </w:r>
      <w:r>
        <w:rPr>
          <w:rFonts w:ascii="Arial" w:eastAsia="Times New Roman" w:hAnsi="Arial" w:cs="Arial"/>
          <w:sz w:val="20"/>
          <w:szCs w:val="20"/>
        </w:rPr>
        <w:t>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21.03.2025</w:t>
      </w:r>
    </w:p>
    <w:sectPr w:rsidR="00D5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6B2A"/>
    <w:rsid w:val="00646B2A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706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74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29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428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Туйаара Никифорова</dc:creator>
  <cp:lastModifiedBy>Туйаара Никифорова</cp:lastModifiedBy>
  <cp:revision>2</cp:revision>
  <dcterms:created xsi:type="dcterms:W3CDTF">2025-03-21T00:22:00Z</dcterms:created>
  <dcterms:modified xsi:type="dcterms:W3CDTF">2025-03-21T00:22:00Z</dcterms:modified>
</cp:coreProperties>
</file>